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4B9B8136" w:rsidR="00B037B2" w:rsidRDefault="00E90E49" w:rsidP="00B037B2">
      <w:pPr>
        <w:pStyle w:val="3GPPHeader"/>
        <w:spacing w:after="60"/>
        <w:rPr>
          <w:sz w:val="32"/>
          <w:szCs w:val="32"/>
        </w:rPr>
      </w:pPr>
      <w:r w:rsidRPr="00CE0424">
        <w:t>3GPP TSG-RAN WG</w:t>
      </w:r>
      <w:r w:rsidR="00F20F5C">
        <w:t>2</w:t>
      </w:r>
      <w:r w:rsidRPr="00CE0424">
        <w:t xml:space="preserve"> #</w:t>
      </w:r>
      <w:r w:rsidR="00F20F5C">
        <w:t>1</w:t>
      </w:r>
      <w:r w:rsidR="00900262">
        <w:t>20</w:t>
      </w:r>
      <w:r w:rsidRPr="00CE0424">
        <w:tab/>
      </w:r>
      <w:r w:rsidR="00710081" w:rsidRPr="00710081">
        <w:rPr>
          <w:sz w:val="28"/>
          <w:szCs w:val="28"/>
        </w:rPr>
        <w:t>R2-2212372</w:t>
      </w:r>
    </w:p>
    <w:p w14:paraId="0DEF01D1" w14:textId="60605411" w:rsidR="00E90E49" w:rsidRPr="00CE0424" w:rsidRDefault="00900262" w:rsidP="00B037B2">
      <w:pPr>
        <w:pStyle w:val="3GPPHeader"/>
        <w:spacing w:after="60"/>
      </w:pPr>
      <w:r>
        <w:t>Toulouse, France</w:t>
      </w:r>
      <w:r w:rsidR="00C268E6">
        <w:t>, 202</w:t>
      </w:r>
      <w:r w:rsidR="00DF66E1">
        <w:t>2-</w:t>
      </w:r>
      <w:r w:rsidR="00A03143">
        <w:t>1</w:t>
      </w:r>
      <w:r>
        <w:t>1</w:t>
      </w:r>
      <w:r w:rsidR="00DF66E1">
        <w:t>-</w:t>
      </w:r>
      <w:r>
        <w:t>14</w:t>
      </w:r>
      <w:r w:rsidR="00DF66E1">
        <w:t xml:space="preserve"> - 2022-</w:t>
      </w:r>
      <w:r w:rsidR="00A03143">
        <w:t>1</w:t>
      </w:r>
      <w:r>
        <w:t>1</w:t>
      </w:r>
      <w:r w:rsidR="00DF66E1">
        <w:t>-</w:t>
      </w:r>
      <w:r w:rsidR="00A03143">
        <w:t>1</w:t>
      </w:r>
      <w:r>
        <w:t>8</w:t>
      </w:r>
    </w:p>
    <w:p w14:paraId="252563D4" w14:textId="26AB4696" w:rsidR="00E90E49" w:rsidRPr="00CE0424" w:rsidRDefault="00B33B38" w:rsidP="00357380">
      <w:pPr>
        <w:pStyle w:val="3GPPHeader"/>
      </w:pPr>
      <w:r>
        <w:t xml:space="preserve"> </w:t>
      </w:r>
    </w:p>
    <w:p w14:paraId="267378A2" w14:textId="2E9604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26380">
        <w:rPr>
          <w:sz w:val="22"/>
          <w:szCs w:val="22"/>
        </w:rPr>
        <w:t>8.1</w:t>
      </w:r>
      <w:r w:rsidR="00900262">
        <w:rPr>
          <w:sz w:val="22"/>
          <w:szCs w:val="22"/>
        </w:rPr>
        <w:t>9</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4EF04D6" w:rsidR="00E90E49" w:rsidRPr="00CE0424" w:rsidRDefault="003D3C45" w:rsidP="00311702">
      <w:pPr>
        <w:pStyle w:val="3GPPHeader"/>
        <w:rPr>
          <w:sz w:val="22"/>
          <w:szCs w:val="22"/>
        </w:rPr>
      </w:pPr>
      <w:r>
        <w:rPr>
          <w:sz w:val="22"/>
          <w:szCs w:val="22"/>
        </w:rPr>
        <w:t>Title:</w:t>
      </w:r>
      <w:r w:rsidR="00E90E49" w:rsidRPr="00CE0424">
        <w:rPr>
          <w:sz w:val="22"/>
          <w:szCs w:val="22"/>
        </w:rPr>
        <w:tab/>
      </w:r>
      <w:r w:rsidR="00072E88">
        <w:rPr>
          <w:sz w:val="22"/>
          <w:szCs w:val="22"/>
        </w:rPr>
        <w:t>Relay</w:t>
      </w:r>
      <w:r w:rsidR="00D43491">
        <w:rPr>
          <w:sz w:val="22"/>
          <w:szCs w:val="22"/>
        </w:rPr>
        <w:t xml:space="preserve"> based Positioning Procedure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0D2A5C7D" w:rsidR="00E90E49" w:rsidRDefault="00E90E49" w:rsidP="00A948AC">
      <w:pPr>
        <w:pStyle w:val="Heading1"/>
        <w:numPr>
          <w:ilvl w:val="0"/>
          <w:numId w:val="23"/>
        </w:numPr>
      </w:pPr>
      <w:r w:rsidRPr="00CE0424">
        <w:t>Introduction</w:t>
      </w:r>
    </w:p>
    <w:p w14:paraId="1095B22E" w14:textId="0C1BEEC2" w:rsidR="00477768" w:rsidRPr="00CE0424" w:rsidRDefault="00A948AC" w:rsidP="00A948AC">
      <w:r>
        <w:t>[1] discusses relaying of positioning SIBs for U2N scenario. In this paper, we further discuss the aspects and provide our proposal and conclusions.</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50F1C1C4" w14:textId="65F72627" w:rsidR="003270AB" w:rsidRDefault="00230D18" w:rsidP="00F63950">
      <w:pPr>
        <w:pStyle w:val="Heading2"/>
      </w:pPr>
      <w:r>
        <w:t>2.1</w:t>
      </w:r>
      <w:r>
        <w:tab/>
      </w:r>
      <w:r w:rsidR="003270AB">
        <w:t>Relay Positioning</w:t>
      </w:r>
    </w:p>
    <w:p w14:paraId="4ECF2D11" w14:textId="77777777" w:rsidR="003270AB" w:rsidRDefault="003270AB" w:rsidP="003270AB">
      <w:r>
        <w:t xml:space="preserve">Rel-18 SI/WI has </w:t>
      </w:r>
      <w:proofErr w:type="spellStart"/>
      <w:r>
        <w:t>sidelink</w:t>
      </w:r>
      <w:proofErr w:type="spellEnd"/>
      <w:r>
        <w:t xml:space="preserve"> positioning where partial coverage is also in scope. We believe this discussion is suited there as it also requires expert opinion from positioning delegates and LPP experts. Hence, we propose.</w:t>
      </w:r>
    </w:p>
    <w:p w14:paraId="7D00CA67" w14:textId="77777777" w:rsidR="003270AB" w:rsidRDefault="003270AB" w:rsidP="003270AB"/>
    <w:p w14:paraId="2261BA78" w14:textId="77777777" w:rsidR="003270AB" w:rsidRPr="00A04F49" w:rsidRDefault="003270AB" w:rsidP="003270AB">
      <w:pPr>
        <w:pStyle w:val="Proposal"/>
      </w:pPr>
      <w:bookmarkStart w:id="1" w:name="_Toc347823621"/>
      <w:bookmarkStart w:id="2" w:name="_Toc347824073"/>
      <w:bookmarkStart w:id="3" w:name="_Toc347824246"/>
      <w:bookmarkStart w:id="4" w:name="_Hlk118182374"/>
      <w:bookmarkStart w:id="5" w:name="_Toc118411945"/>
      <w:r>
        <w:t>Relay based positioning is discussed in Rel-18 Sidelink Positioning work item/agenda</w:t>
      </w:r>
      <w:r w:rsidRPr="00A04F49">
        <w:t>.</w:t>
      </w:r>
      <w:bookmarkEnd w:id="1"/>
      <w:bookmarkEnd w:id="2"/>
      <w:bookmarkEnd w:id="3"/>
      <w:bookmarkEnd w:id="5"/>
    </w:p>
    <w:bookmarkEnd w:id="4"/>
    <w:p w14:paraId="1A3B5A8C" w14:textId="31F7486A" w:rsidR="003270AB" w:rsidRDefault="003270AB" w:rsidP="003270AB">
      <w:r>
        <w:t xml:space="preserve">Further, there can be cases when a UE is out of coverage but still has valid </w:t>
      </w:r>
      <w:proofErr w:type="spellStart"/>
      <w:r>
        <w:t>posSIB</w:t>
      </w:r>
      <w:proofErr w:type="spellEnd"/>
      <w:r>
        <w:t xml:space="preserve">; can the UE which is OOC forward a </w:t>
      </w:r>
      <w:proofErr w:type="spellStart"/>
      <w:r>
        <w:t>posSIB</w:t>
      </w:r>
      <w:proofErr w:type="spellEnd"/>
      <w:r>
        <w:t xml:space="preserve"> to other UE which may benefit in positioning estimation. The typical posSIBs can be for GNSS or Sensor based.</w:t>
      </w:r>
    </w:p>
    <w:p w14:paraId="720D753D" w14:textId="77777777" w:rsidR="003270AB" w:rsidRDefault="003270AB" w:rsidP="003270AB"/>
    <w:p w14:paraId="095790D6" w14:textId="77777777" w:rsidR="003270AB" w:rsidRPr="00A04F49" w:rsidRDefault="003270AB" w:rsidP="003270AB">
      <w:pPr>
        <w:pStyle w:val="Proposal"/>
      </w:pPr>
      <w:bookmarkStart w:id="6" w:name="_Toc118411946"/>
      <w:proofErr w:type="spellStart"/>
      <w:r>
        <w:t>posSIB</w:t>
      </w:r>
      <w:proofErr w:type="spellEnd"/>
      <w:r>
        <w:t xml:space="preserve"> forwarding in out of coverage scenario may also be applicable and is discussed in Rel-18 Sidelink Positioning work item/agenda</w:t>
      </w:r>
      <w:r w:rsidRPr="00A04F49">
        <w:t>.</w:t>
      </w:r>
      <w:bookmarkEnd w:id="6"/>
    </w:p>
    <w:p w14:paraId="188F5C28" w14:textId="77777777" w:rsidR="003270AB" w:rsidRPr="003270AB" w:rsidRDefault="003270AB" w:rsidP="003270AB"/>
    <w:p w14:paraId="310B7BBE" w14:textId="5925EB40" w:rsidR="00F63950" w:rsidRPr="00C133BE" w:rsidRDefault="003270AB" w:rsidP="00C133BE">
      <w:pPr>
        <w:pStyle w:val="Heading2"/>
      </w:pPr>
      <w:r w:rsidRPr="00C133BE">
        <w:t>2.2</w:t>
      </w:r>
      <w:r w:rsidRPr="00C133BE">
        <w:tab/>
      </w:r>
      <w:r w:rsidR="00C133BE">
        <w:t>Relay Based Positioning Spec Impacts</w:t>
      </w:r>
    </w:p>
    <w:p w14:paraId="57D10645" w14:textId="7F7104A4" w:rsidR="00A948AC" w:rsidRDefault="00A948AC" w:rsidP="00A948AC">
      <w:r>
        <w:t>Based upon the papers submitted in this area it appea</w:t>
      </w:r>
      <w:r w:rsidR="0007369E">
        <w:t xml:space="preserve">rs certain positioning methods would be applicable for relay UE whereas certain positioning methods may only be applicable if certain condition is met. There is need to classify posSIBs in a way that certain posSIBs are allowed to be relayed whereas certain posSIBs are not. </w:t>
      </w:r>
    </w:p>
    <w:p w14:paraId="1B5ACC38" w14:textId="63607534" w:rsidR="0007369E" w:rsidRDefault="0007369E" w:rsidP="00A948AC">
      <w:r>
        <w:t>There are also certain other aspects that needs to be considered. For example</w:t>
      </w:r>
    </w:p>
    <w:p w14:paraId="067D3D7C" w14:textId="5C6CB9B4"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 xml:space="preserve">posSIBs are encrypted and relay UE shall not send an unencrypted </w:t>
      </w:r>
      <w:proofErr w:type="spellStart"/>
      <w:r w:rsidRPr="0007369E">
        <w:rPr>
          <w:rFonts w:ascii="Times New Roman" w:hAnsi="Times New Roman"/>
          <w:sz w:val="20"/>
          <w:szCs w:val="20"/>
          <w:lang w:val="en-US"/>
        </w:rPr>
        <w:t>posSIB</w:t>
      </w:r>
      <w:proofErr w:type="spellEnd"/>
      <w:r w:rsidRPr="0007369E">
        <w:rPr>
          <w:rFonts w:ascii="Times New Roman" w:hAnsi="Times New Roman"/>
          <w:sz w:val="20"/>
          <w:szCs w:val="20"/>
          <w:lang w:val="en-US"/>
        </w:rPr>
        <w:t xml:space="preserve"> if it received encrypted version</w:t>
      </w:r>
      <w:r w:rsidR="00BB6179">
        <w:rPr>
          <w:rFonts w:ascii="Times New Roman" w:hAnsi="Times New Roman"/>
          <w:sz w:val="20"/>
          <w:szCs w:val="20"/>
          <w:lang w:val="en-US"/>
        </w:rPr>
        <w:t>. NW should inform to the relay UE on whether encrypted SIB is allowed to be relayed or not.</w:t>
      </w:r>
    </w:p>
    <w:p w14:paraId="7A4E2098" w14:textId="2237F810"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 xml:space="preserve">some of the posSIBs </w:t>
      </w:r>
      <w:r w:rsidR="00A50613" w:rsidRPr="0007369E">
        <w:rPr>
          <w:rFonts w:ascii="Times New Roman" w:hAnsi="Times New Roman"/>
          <w:sz w:val="20"/>
          <w:szCs w:val="20"/>
          <w:lang w:val="en-US"/>
        </w:rPr>
        <w:t>also have</w:t>
      </w:r>
      <w:r w:rsidRPr="0007369E">
        <w:rPr>
          <w:rFonts w:ascii="Times New Roman" w:hAnsi="Times New Roman"/>
          <w:sz w:val="20"/>
          <w:szCs w:val="20"/>
          <w:lang w:val="en-US"/>
        </w:rPr>
        <w:t xml:space="preserve"> validity area or grid correction which is applicable to certain geographical area. </w:t>
      </w:r>
      <w:r w:rsidR="00360B26">
        <w:rPr>
          <w:rFonts w:ascii="Times New Roman" w:hAnsi="Times New Roman"/>
          <w:sz w:val="20"/>
          <w:szCs w:val="20"/>
          <w:lang w:val="en-US"/>
        </w:rPr>
        <w:t xml:space="preserve">The remote UE even when served by same cell may be in a different grid or would require a different </w:t>
      </w:r>
      <w:proofErr w:type="spellStart"/>
      <w:r w:rsidR="00360B26">
        <w:rPr>
          <w:rFonts w:ascii="Times New Roman" w:hAnsi="Times New Roman"/>
          <w:sz w:val="20"/>
          <w:szCs w:val="20"/>
          <w:lang w:val="en-US"/>
        </w:rPr>
        <w:t>posSIB</w:t>
      </w:r>
      <w:proofErr w:type="spellEnd"/>
      <w:r w:rsidR="00360B26">
        <w:rPr>
          <w:rFonts w:ascii="Times New Roman" w:hAnsi="Times New Roman"/>
          <w:sz w:val="20"/>
          <w:szCs w:val="20"/>
          <w:lang w:val="en-US"/>
        </w:rPr>
        <w:t xml:space="preserve"> co</w:t>
      </w:r>
      <w:r w:rsidR="0086092B">
        <w:rPr>
          <w:rFonts w:ascii="Times New Roman" w:hAnsi="Times New Roman"/>
          <w:sz w:val="20"/>
          <w:szCs w:val="20"/>
          <w:lang w:val="en-US"/>
        </w:rPr>
        <w:t xml:space="preserve">ntent. </w:t>
      </w:r>
      <w:r w:rsidRPr="0007369E">
        <w:rPr>
          <w:rFonts w:ascii="Times New Roman" w:hAnsi="Times New Roman"/>
          <w:sz w:val="20"/>
          <w:szCs w:val="20"/>
          <w:lang w:val="en-US"/>
        </w:rPr>
        <w:t xml:space="preserve">The actual judgement whether the relay UE can forward the </w:t>
      </w:r>
      <w:proofErr w:type="spellStart"/>
      <w:r w:rsidRPr="0007369E">
        <w:rPr>
          <w:rFonts w:ascii="Times New Roman" w:hAnsi="Times New Roman"/>
          <w:sz w:val="20"/>
          <w:szCs w:val="20"/>
          <w:lang w:val="en-US"/>
        </w:rPr>
        <w:t>posSIB</w:t>
      </w:r>
      <w:proofErr w:type="spellEnd"/>
      <w:r w:rsidRPr="0007369E">
        <w:rPr>
          <w:rFonts w:ascii="Times New Roman" w:hAnsi="Times New Roman"/>
          <w:sz w:val="20"/>
          <w:szCs w:val="20"/>
          <w:lang w:val="en-US"/>
        </w:rPr>
        <w:t xml:space="preserve"> should be done by the NW node.</w:t>
      </w:r>
    </w:p>
    <w:p w14:paraId="127CF3EB" w14:textId="77777777" w:rsidR="0007369E" w:rsidRDefault="0007369E" w:rsidP="00717C6D">
      <w:pPr>
        <w:pStyle w:val="ListParagraph"/>
      </w:pPr>
    </w:p>
    <w:p w14:paraId="7CE8D5C3" w14:textId="5E5005E5" w:rsidR="00A50613" w:rsidRDefault="0086092B" w:rsidP="00A948AC">
      <w:r>
        <w:lastRenderedPageBreak/>
        <w:t>Further, it appears from [1] that there w</w:t>
      </w:r>
      <w:r w:rsidR="005A2597">
        <w:t xml:space="preserve">ould be LPP changes that would be needed. </w:t>
      </w:r>
    </w:p>
    <w:p w14:paraId="69EB43C2" w14:textId="5A2D330C" w:rsidR="00A50613" w:rsidRPr="00CE0424" w:rsidRDefault="00A50613" w:rsidP="00A50613">
      <w:pPr>
        <w:pStyle w:val="Observation"/>
      </w:pPr>
      <w:bookmarkStart w:id="7" w:name="_Toc347823812"/>
      <w:bookmarkStart w:id="8" w:name="_Toc347823993"/>
      <w:bookmarkStart w:id="9" w:name="_Toc347824244"/>
      <w:bookmarkStart w:id="10" w:name="_Toc118411949"/>
      <w:r>
        <w:t xml:space="preserve">Various criteria/condition may have to be considered on making a conscious decision to relay </w:t>
      </w:r>
      <w:proofErr w:type="spellStart"/>
      <w:r>
        <w:t>posSIB</w:t>
      </w:r>
      <w:proofErr w:type="spellEnd"/>
      <w:r>
        <w:t>.</w:t>
      </w:r>
      <w:bookmarkEnd w:id="7"/>
      <w:bookmarkEnd w:id="8"/>
      <w:bookmarkEnd w:id="9"/>
      <w:r>
        <w:t xml:space="preserve"> </w:t>
      </w:r>
      <w:r w:rsidR="005A2597">
        <w:t>There is LPP change that may be required to support this.</w:t>
      </w:r>
      <w:bookmarkEnd w:id="10"/>
    </w:p>
    <w:p w14:paraId="30ACA2B8" w14:textId="04EDD27E" w:rsidR="00A50613" w:rsidRDefault="00A3316B" w:rsidP="00A948AC">
      <w:r>
        <w:t>NW should provide the information to the r</w:t>
      </w:r>
      <w:r w:rsidR="00900262">
        <w:t>emote</w:t>
      </w:r>
      <w:r>
        <w:t xml:space="preserve"> UE as which posSIBs can be relayed</w:t>
      </w:r>
      <w:r w:rsidR="00900262">
        <w:t>/provided while UE is served by a relay UE</w:t>
      </w:r>
      <w:r>
        <w:t xml:space="preserve">. This can be part of </w:t>
      </w:r>
      <w:proofErr w:type="spellStart"/>
      <w:r>
        <w:t>posSIB</w:t>
      </w:r>
      <w:proofErr w:type="spellEnd"/>
      <w:r>
        <w:t xml:space="preserve"> assistance data such as below:</w:t>
      </w:r>
    </w:p>
    <w:p w14:paraId="7EA6E78D" w14:textId="77777777" w:rsidR="00A3316B" w:rsidRDefault="00A3316B" w:rsidP="00A3316B">
      <w:pPr>
        <w:pStyle w:val="Heading4"/>
        <w:rPr>
          <w:lang w:eastAsia="en-US"/>
        </w:rPr>
      </w:pPr>
      <w:proofErr w:type="spellStart"/>
      <w:r>
        <w:t>AssistanceDataSIBelement</w:t>
      </w:r>
      <w:proofErr w:type="spellEnd"/>
    </w:p>
    <w:p w14:paraId="640DF771" w14:textId="77777777" w:rsidR="00A3316B" w:rsidRDefault="00A3316B" w:rsidP="00A3316B">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 and</w:t>
      </w:r>
      <w:r>
        <w:rPr>
          <w:i/>
          <w:iCs/>
        </w:rPr>
        <w:t xml:space="preserve"> </w:t>
      </w:r>
      <w:r>
        <w:t xml:space="preserve">IE </w:t>
      </w:r>
      <w:proofErr w:type="spellStart"/>
      <w:r>
        <w:rPr>
          <w:i/>
          <w:iCs/>
        </w:rPr>
        <w:t>SIBpos</w:t>
      </w:r>
      <w:proofErr w:type="spellEnd"/>
      <w:r>
        <w:t xml:space="preserve"> as specified in TS 38.331 [35].</w:t>
      </w:r>
    </w:p>
    <w:p w14:paraId="06DAA78F" w14:textId="77777777" w:rsidR="00A3316B" w:rsidRDefault="00A3316B" w:rsidP="00A3316B">
      <w:pPr>
        <w:pStyle w:val="PL"/>
      </w:pPr>
      <w:r>
        <w:t>-- ASN1START</w:t>
      </w:r>
    </w:p>
    <w:p w14:paraId="0D5AD5F2" w14:textId="77777777" w:rsidR="00A3316B" w:rsidRDefault="00A3316B" w:rsidP="00A3316B">
      <w:pPr>
        <w:pStyle w:val="PL"/>
      </w:pPr>
    </w:p>
    <w:p w14:paraId="70CE52D8" w14:textId="77777777" w:rsidR="00A3316B" w:rsidRDefault="00A3316B" w:rsidP="00A3316B">
      <w:pPr>
        <w:pStyle w:val="PL"/>
      </w:pPr>
      <w:r>
        <w:t>AssistanceDataSIBelement-r15 ::= SEQUENCE {</w:t>
      </w:r>
    </w:p>
    <w:p w14:paraId="364D0F92" w14:textId="77777777" w:rsidR="00A3316B" w:rsidRDefault="00A3316B" w:rsidP="00A3316B">
      <w:pPr>
        <w:pStyle w:val="PL"/>
      </w:pPr>
      <w:r>
        <w:tab/>
        <w:t>valueTag-r15</w:t>
      </w:r>
      <w:r>
        <w:tab/>
      </w:r>
      <w:r>
        <w:tab/>
      </w:r>
      <w:r>
        <w:tab/>
      </w:r>
      <w:r>
        <w:tab/>
      </w:r>
      <w:r>
        <w:tab/>
      </w:r>
      <w:r>
        <w:tab/>
        <w:t>INTEGER (0..63)</w:t>
      </w:r>
      <w:r>
        <w:tab/>
      </w:r>
      <w:r>
        <w:tab/>
      </w:r>
      <w:r>
        <w:tab/>
      </w:r>
      <w:r>
        <w:tab/>
      </w:r>
      <w:r>
        <w:tab/>
        <w:t>OPTIONAL, -- Need OP</w:t>
      </w:r>
    </w:p>
    <w:p w14:paraId="455B2B7B" w14:textId="77777777" w:rsidR="00A3316B" w:rsidRDefault="00A3316B" w:rsidP="00A3316B">
      <w:pPr>
        <w:pStyle w:val="PL"/>
      </w:pPr>
      <w:r>
        <w:tab/>
        <w:t>expirationTime-r15</w:t>
      </w:r>
      <w:r>
        <w:tab/>
      </w:r>
      <w:r>
        <w:tab/>
      </w:r>
      <w:r>
        <w:tab/>
      </w:r>
      <w:r>
        <w:tab/>
      </w:r>
      <w:r>
        <w:tab/>
        <w:t>UTCTime</w:t>
      </w:r>
      <w:r>
        <w:tab/>
      </w:r>
      <w:r>
        <w:tab/>
      </w:r>
      <w:r>
        <w:tab/>
      </w:r>
      <w:r>
        <w:tab/>
      </w:r>
      <w:r>
        <w:tab/>
      </w:r>
      <w:r>
        <w:tab/>
      </w:r>
      <w:r>
        <w:tab/>
        <w:t>OPTIONAL, -- Need OP</w:t>
      </w:r>
    </w:p>
    <w:p w14:paraId="559FE68C" w14:textId="77777777" w:rsidR="00A3316B" w:rsidRDefault="00A3316B" w:rsidP="00A3316B">
      <w:pPr>
        <w:pStyle w:val="PL"/>
      </w:pPr>
      <w:r>
        <w:tab/>
        <w:t>cipheringKeyData-r15</w:t>
      </w:r>
      <w:r>
        <w:tab/>
      </w:r>
      <w:r>
        <w:tab/>
      </w:r>
      <w:r>
        <w:tab/>
      </w:r>
      <w:r>
        <w:tab/>
        <w:t xml:space="preserve">CipheringKeyData-r15 </w:t>
      </w:r>
      <w:r>
        <w:tab/>
      </w:r>
      <w:r>
        <w:tab/>
      </w:r>
      <w:r>
        <w:tab/>
        <w:t>OPTIONAL, -- Need OP</w:t>
      </w:r>
    </w:p>
    <w:p w14:paraId="725C7308" w14:textId="77777777" w:rsidR="00A3316B" w:rsidRDefault="00A3316B" w:rsidP="00A3316B">
      <w:pPr>
        <w:pStyle w:val="PL"/>
      </w:pPr>
      <w:r>
        <w:tab/>
        <w:t>segmentationInfo-r15</w:t>
      </w:r>
      <w:r>
        <w:tab/>
      </w:r>
      <w:r>
        <w:tab/>
      </w:r>
      <w:r>
        <w:tab/>
      </w:r>
      <w:r>
        <w:tab/>
        <w:t>SegmentationInfo-r15</w:t>
      </w:r>
      <w:r>
        <w:tab/>
      </w:r>
      <w:r>
        <w:tab/>
      </w:r>
      <w:r>
        <w:tab/>
        <w:t>OPTIONAL, -- Need OP</w:t>
      </w:r>
    </w:p>
    <w:p w14:paraId="5FB5E281" w14:textId="77777777" w:rsidR="00A3316B" w:rsidRDefault="00A3316B" w:rsidP="00A3316B">
      <w:pPr>
        <w:pStyle w:val="PL"/>
      </w:pPr>
      <w:r>
        <w:tab/>
      </w:r>
      <w:bookmarkStart w:id="11" w:name="_Hlk506164787"/>
      <w:r>
        <w:t>assistanceDataElement</w:t>
      </w:r>
      <w:bookmarkEnd w:id="11"/>
      <w:r>
        <w:t>-r15</w:t>
      </w:r>
      <w:r>
        <w:tab/>
      </w:r>
      <w:r>
        <w:tab/>
      </w:r>
      <w:r>
        <w:tab/>
        <w:t>OCTET STRING,</w:t>
      </w:r>
    </w:p>
    <w:p w14:paraId="5FBF5E94" w14:textId="77777777" w:rsidR="00A3316B" w:rsidRDefault="00A3316B" w:rsidP="00A3316B">
      <w:pPr>
        <w:pStyle w:val="PL"/>
      </w:pPr>
      <w:r>
        <w:tab/>
        <w:t>...,</w:t>
      </w:r>
    </w:p>
    <w:p w14:paraId="4B9C4D4D" w14:textId="77777777" w:rsidR="00A3316B" w:rsidRDefault="00A3316B" w:rsidP="00A3316B">
      <w:pPr>
        <w:pStyle w:val="PL"/>
      </w:pPr>
      <w:r>
        <w:tab/>
        <w:t>[[</w:t>
      </w:r>
    </w:p>
    <w:p w14:paraId="464E4E47" w14:textId="77777777" w:rsidR="00A3316B" w:rsidRDefault="00A3316B" w:rsidP="00A3316B">
      <w:pPr>
        <w:pStyle w:val="PL"/>
        <w:rPr>
          <w:highlight w:val="yellow"/>
        </w:rPr>
      </w:pPr>
      <w:r>
        <w:tab/>
      </w:r>
      <w:r>
        <w:rPr>
          <w:highlight w:val="yellow"/>
        </w:rPr>
        <w:t>relayOfAD-ElementAllowed-r18</w:t>
      </w:r>
      <w:r>
        <w:rPr>
          <w:highlight w:val="yellow"/>
        </w:rPr>
        <w:tab/>
      </w:r>
      <w:r>
        <w:rPr>
          <w:highlight w:val="yellow"/>
        </w:rPr>
        <w:tab/>
        <w:t>ENUMERATED {true}</w:t>
      </w:r>
      <w:r>
        <w:rPr>
          <w:highlight w:val="yellow"/>
        </w:rPr>
        <w:tab/>
        <w:t xml:space="preserve">        </w:t>
      </w:r>
      <w:r>
        <w:rPr>
          <w:highlight w:val="yellow"/>
        </w:rPr>
        <w:tab/>
        <w:t>OPTIONAL  -- Need OR</w:t>
      </w:r>
    </w:p>
    <w:p w14:paraId="21B4BD66" w14:textId="09CD4BE8" w:rsidR="00A3316B" w:rsidRDefault="00A3316B" w:rsidP="00A3316B">
      <w:pPr>
        <w:pStyle w:val="PL"/>
      </w:pPr>
      <w:r>
        <w:rPr>
          <w:highlight w:val="yellow"/>
        </w:rPr>
        <w:t xml:space="preserve">    </w:t>
      </w:r>
      <w:r>
        <w:t>]]</w:t>
      </w:r>
    </w:p>
    <w:p w14:paraId="2DD2C454" w14:textId="77777777" w:rsidR="00A3316B" w:rsidRDefault="00A3316B" w:rsidP="00A3316B">
      <w:pPr>
        <w:pStyle w:val="PL"/>
        <w:rPr>
          <w:rFonts w:eastAsia="MS Mincho"/>
        </w:rPr>
      </w:pPr>
      <w:r>
        <w:rPr>
          <w:rFonts w:eastAsia="MS Mincho"/>
        </w:rPr>
        <w:t>}</w:t>
      </w:r>
    </w:p>
    <w:p w14:paraId="09C28EEE" w14:textId="77777777" w:rsidR="00A3316B" w:rsidRDefault="00A3316B" w:rsidP="00A3316B">
      <w:pPr>
        <w:pStyle w:val="PL"/>
        <w:rPr>
          <w:rFonts w:eastAsia="MS Mincho"/>
        </w:rPr>
      </w:pPr>
    </w:p>
    <w:p w14:paraId="07F1EDB9" w14:textId="77777777" w:rsidR="00A3316B" w:rsidRDefault="00A3316B" w:rsidP="00A3316B">
      <w:pPr>
        <w:pStyle w:val="PL"/>
        <w:rPr>
          <w:rFonts w:eastAsia="Times New Roman"/>
        </w:rPr>
      </w:pPr>
      <w:r>
        <w:t>CipheringKeyData-r15 ::= SEQUENCE {</w:t>
      </w:r>
    </w:p>
    <w:p w14:paraId="67397A97" w14:textId="77777777" w:rsidR="00A3316B" w:rsidRDefault="00A3316B" w:rsidP="00A3316B">
      <w:pPr>
        <w:pStyle w:val="PL"/>
      </w:pPr>
      <w:r>
        <w:tab/>
        <w:t xml:space="preserve">cipherSetID-r15 </w:t>
      </w:r>
      <w:r>
        <w:tab/>
      </w:r>
      <w:r>
        <w:tab/>
      </w:r>
      <w:r>
        <w:tab/>
      </w:r>
      <w:r>
        <w:tab/>
      </w:r>
      <w:r>
        <w:tab/>
        <w:t>INTEGER (0..65535),</w:t>
      </w:r>
    </w:p>
    <w:p w14:paraId="2320EF63" w14:textId="77777777" w:rsidR="00A3316B" w:rsidRDefault="00A3316B" w:rsidP="00A3316B">
      <w:pPr>
        <w:pStyle w:val="PL"/>
      </w:pPr>
      <w:r>
        <w:tab/>
        <w:t xml:space="preserve">d0-r15 </w:t>
      </w:r>
      <w:r>
        <w:tab/>
      </w:r>
      <w:r>
        <w:tab/>
      </w:r>
      <w:r>
        <w:tab/>
      </w:r>
      <w:r>
        <w:tab/>
      </w:r>
      <w:r>
        <w:tab/>
      </w:r>
      <w:r>
        <w:tab/>
      </w:r>
      <w:r>
        <w:tab/>
      </w:r>
      <w:r>
        <w:tab/>
        <w:t>BIT STRING (SIZE (1..128)),</w:t>
      </w:r>
    </w:p>
    <w:p w14:paraId="418C7E75" w14:textId="77777777" w:rsidR="00A3316B" w:rsidRDefault="00A3316B" w:rsidP="00A3316B">
      <w:pPr>
        <w:pStyle w:val="PL"/>
      </w:pPr>
      <w:r>
        <w:tab/>
        <w:t>...</w:t>
      </w:r>
    </w:p>
    <w:p w14:paraId="45DC3202" w14:textId="77777777" w:rsidR="00A3316B" w:rsidRDefault="00A3316B" w:rsidP="00A3316B">
      <w:pPr>
        <w:pStyle w:val="PL"/>
      </w:pPr>
      <w:r>
        <w:t>}</w:t>
      </w:r>
    </w:p>
    <w:p w14:paraId="2B7758F6" w14:textId="77777777" w:rsidR="00A3316B" w:rsidRDefault="00A3316B" w:rsidP="00A3316B">
      <w:pPr>
        <w:pStyle w:val="PL"/>
      </w:pPr>
    </w:p>
    <w:p w14:paraId="1C9C8DDE" w14:textId="77777777" w:rsidR="00A3316B" w:rsidRDefault="00A3316B" w:rsidP="00A3316B">
      <w:pPr>
        <w:pStyle w:val="PL"/>
      </w:pPr>
      <w:r>
        <w:t>SegmentationInfo-r15 ::= SEQUENCE {</w:t>
      </w:r>
    </w:p>
    <w:p w14:paraId="3CFB2F7A" w14:textId="77777777" w:rsidR="00A3316B" w:rsidRDefault="00A3316B" w:rsidP="00A3316B">
      <w:pPr>
        <w:pStyle w:val="PL"/>
      </w:pPr>
      <w:r>
        <w:tab/>
        <w:t>segmentationOption-r15</w:t>
      </w:r>
      <w:r>
        <w:tab/>
      </w:r>
      <w:r>
        <w:tab/>
      </w:r>
      <w:r>
        <w:tab/>
      </w:r>
      <w:r>
        <w:tab/>
        <w:t>ENUMERATED {pseudo-seg, octet-string-seg},</w:t>
      </w:r>
    </w:p>
    <w:p w14:paraId="0B592D25" w14:textId="77777777" w:rsidR="00A3316B" w:rsidRDefault="00A3316B" w:rsidP="00A3316B">
      <w:pPr>
        <w:pStyle w:val="PL"/>
      </w:pPr>
      <w:r>
        <w:tab/>
        <w:t>assistanceDataSegmentType-r15</w:t>
      </w:r>
      <w:r>
        <w:tab/>
      </w:r>
      <w:r>
        <w:tab/>
        <w:t>ENUMERATED {notLastSegment, lastSegment},</w:t>
      </w:r>
    </w:p>
    <w:p w14:paraId="7725A567" w14:textId="77777777" w:rsidR="00A3316B" w:rsidRDefault="00A3316B" w:rsidP="00A3316B">
      <w:pPr>
        <w:pStyle w:val="PL"/>
      </w:pPr>
      <w:r>
        <w:tab/>
        <w:t>assistanceDataSegmentNumber-r15</w:t>
      </w:r>
      <w:r>
        <w:tab/>
      </w:r>
      <w:r>
        <w:tab/>
        <w:t>INTEGER (0..63),</w:t>
      </w:r>
    </w:p>
    <w:p w14:paraId="7A474CC3" w14:textId="77777777" w:rsidR="00A3316B" w:rsidRDefault="00A3316B" w:rsidP="00A3316B">
      <w:pPr>
        <w:pStyle w:val="PL"/>
      </w:pPr>
      <w:r>
        <w:tab/>
        <w:t>...</w:t>
      </w:r>
    </w:p>
    <w:p w14:paraId="1C58C7DB" w14:textId="77777777" w:rsidR="00A3316B" w:rsidRDefault="00A3316B" w:rsidP="00A3316B">
      <w:pPr>
        <w:pStyle w:val="PL"/>
      </w:pPr>
      <w:r>
        <w:t>}</w:t>
      </w:r>
    </w:p>
    <w:p w14:paraId="14F7EF82" w14:textId="77777777" w:rsidR="00A3316B" w:rsidRDefault="00A3316B" w:rsidP="00A3316B">
      <w:pPr>
        <w:pStyle w:val="PL"/>
      </w:pPr>
    </w:p>
    <w:p w14:paraId="06AC04A1" w14:textId="77777777" w:rsidR="00A3316B" w:rsidRDefault="00A3316B" w:rsidP="00A3316B">
      <w:pPr>
        <w:pStyle w:val="PL"/>
      </w:pPr>
      <w:r>
        <w:t>-- ASN1STOP</w:t>
      </w:r>
    </w:p>
    <w:p w14:paraId="103A4306" w14:textId="77777777" w:rsidR="00A3316B" w:rsidRDefault="00A3316B" w:rsidP="00A3316B"/>
    <w:p w14:paraId="2629E8F1" w14:textId="5BC8E514" w:rsidR="00A3316B" w:rsidRDefault="00A3316B" w:rsidP="00A3316B">
      <w:pPr>
        <w:rPr>
          <w:szCs w:val="18"/>
        </w:rPr>
      </w:pPr>
    </w:p>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3316B" w14:paraId="3A71EE0B" w14:textId="77777777" w:rsidTr="00A3316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0DA1C06" w14:textId="77777777" w:rsidR="00A3316B" w:rsidRDefault="00A3316B">
            <w:pPr>
              <w:pStyle w:val="TAH"/>
              <w:rPr>
                <w:lang w:eastAsia="en-GB"/>
              </w:rPr>
            </w:pPr>
            <w:r>
              <w:rPr>
                <w:i/>
                <w:noProof/>
              </w:rPr>
              <w:t>AssistanceDataSIBelement</w:t>
            </w:r>
            <w:r>
              <w:rPr>
                <w:iCs/>
                <w:noProof/>
                <w:lang w:eastAsia="en-GB"/>
              </w:rPr>
              <w:t xml:space="preserve"> field descriptions</w:t>
            </w:r>
          </w:p>
        </w:tc>
      </w:tr>
      <w:tr w:rsidR="00A3316B" w14:paraId="17F6352D"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C5E9FF" w14:textId="77777777" w:rsidR="00A3316B" w:rsidRDefault="00A3316B">
            <w:pPr>
              <w:rPr>
                <w:b/>
                <w:i/>
                <w:sz w:val="18"/>
                <w:lang w:eastAsia="en-US"/>
              </w:rPr>
            </w:pPr>
            <w:r>
              <w:rPr>
                <w:b/>
                <w:i/>
                <w:sz w:val="18"/>
              </w:rPr>
              <w:t>valueTag</w:t>
            </w:r>
          </w:p>
          <w:p w14:paraId="26AEB8D9" w14:textId="77777777" w:rsidR="00A3316B" w:rsidRDefault="00A3316B">
            <w:pPr>
              <w:pStyle w:val="TAL"/>
              <w:rPr>
                <w:b/>
              </w:rPr>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This field is not included if the broadcast assistance data changes too frequently. If </w:t>
            </w:r>
            <w:r>
              <w:rPr>
                <w:i/>
              </w:rPr>
              <w:t>valueTag</w:t>
            </w:r>
            <w:r>
              <w:t xml:space="preserve"> and </w:t>
            </w:r>
            <w:proofErr w:type="spellStart"/>
            <w:r>
              <w:rPr>
                <w:i/>
              </w:rPr>
              <w:t>expirationTime</w:t>
            </w:r>
            <w:proofErr w:type="spellEnd"/>
            <w:r>
              <w:rPr>
                <w:i/>
              </w:rPr>
              <w:t xml:space="preserve"> </w:t>
            </w:r>
            <w:r>
              <w:t>are absent, the UE assumes that the broadcast assistance data content changes at every broadcast interval.</w:t>
            </w:r>
          </w:p>
        </w:tc>
      </w:tr>
      <w:tr w:rsidR="00A3316B" w14:paraId="068068E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B62B8BE" w14:textId="77777777" w:rsidR="00A3316B" w:rsidRDefault="00A3316B">
            <w:pPr>
              <w:pStyle w:val="TAL"/>
              <w:rPr>
                <w:b/>
                <w:i/>
              </w:rPr>
            </w:pPr>
            <w:proofErr w:type="spellStart"/>
            <w:r>
              <w:rPr>
                <w:b/>
                <w:i/>
              </w:rPr>
              <w:lastRenderedPageBreak/>
              <w:t>expirationTime</w:t>
            </w:r>
            <w:proofErr w:type="spellEnd"/>
          </w:p>
          <w:p w14:paraId="7556301B" w14:textId="77777777" w:rsidR="00A3316B" w:rsidRDefault="00A3316B">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p>
        </w:tc>
      </w:tr>
      <w:tr w:rsidR="00A3316B" w14:paraId="69071BF3"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4551BE" w14:textId="77777777" w:rsidR="00A3316B" w:rsidRDefault="00A3316B">
            <w:pPr>
              <w:pStyle w:val="TAL"/>
              <w:rPr>
                <w:b/>
                <w:i/>
              </w:rPr>
            </w:pPr>
            <w:proofErr w:type="spellStart"/>
            <w:r>
              <w:rPr>
                <w:b/>
                <w:i/>
              </w:rPr>
              <w:t>cipheringKeyData</w:t>
            </w:r>
            <w:proofErr w:type="spellEnd"/>
          </w:p>
          <w:p w14:paraId="095DA81D" w14:textId="77777777" w:rsidR="00A3316B" w:rsidRDefault="00A3316B">
            <w:pPr>
              <w:pStyle w:val="TAL"/>
            </w:pPr>
            <w:r>
              <w:rPr>
                <w:rFonts w:eastAsia="SimSun"/>
                <w:noProof/>
                <w:kern w:val="2"/>
                <w:lang w:eastAsia="en-GB"/>
              </w:rPr>
              <w:t xml:space="preserve">If present, indicates that the </w:t>
            </w:r>
            <w:r>
              <w:rPr>
                <w:rFonts w:eastAsia="SimSun"/>
                <w:i/>
                <w:noProof/>
                <w:kern w:val="2"/>
                <w:lang w:eastAsia="en-GB"/>
              </w:rPr>
              <w:t xml:space="preserve">assistanceDataElement </w:t>
            </w:r>
            <w:r>
              <w:rPr>
                <w:rFonts w:eastAsia="SimSun"/>
                <w:noProof/>
                <w:kern w:val="2"/>
                <w:lang w:eastAsia="en-GB"/>
              </w:rPr>
              <w:t>octet string is ciphered.</w:t>
            </w:r>
          </w:p>
        </w:tc>
      </w:tr>
      <w:tr w:rsidR="00A3316B" w14:paraId="6B052D2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C83B0D" w14:textId="77777777" w:rsidR="00A3316B" w:rsidRDefault="00A3316B">
            <w:pPr>
              <w:pStyle w:val="TAL"/>
              <w:rPr>
                <w:b/>
                <w:i/>
              </w:rPr>
            </w:pPr>
            <w:proofErr w:type="spellStart"/>
            <w:r>
              <w:rPr>
                <w:b/>
                <w:i/>
              </w:rPr>
              <w:t>segmentationInfo</w:t>
            </w:r>
            <w:proofErr w:type="spellEnd"/>
          </w:p>
          <w:p w14:paraId="2C8E52A4" w14:textId="77777777" w:rsidR="00A3316B" w:rsidRDefault="00A3316B">
            <w:pPr>
              <w:pStyle w:val="TAL"/>
              <w:rPr>
                <w:b/>
                <w:i/>
              </w:rPr>
            </w:pPr>
            <w:r>
              <w:t xml:space="preserve">If present, indicates that the </w:t>
            </w:r>
            <w:r>
              <w:rPr>
                <w:rFonts w:eastAsia="SimSun"/>
                <w:i/>
                <w:noProof/>
                <w:kern w:val="2"/>
                <w:lang w:eastAsia="en-GB"/>
              </w:rPr>
              <w:t xml:space="preserve">assistanceDataElement </w:t>
            </w:r>
            <w:r>
              <w:rPr>
                <w:rFonts w:eastAsia="SimSun"/>
                <w:noProof/>
                <w:kern w:val="2"/>
                <w:lang w:eastAsia="en-GB"/>
              </w:rPr>
              <w:t>is one of many segments.</w:t>
            </w:r>
          </w:p>
        </w:tc>
      </w:tr>
      <w:tr w:rsidR="00A3316B" w14:paraId="6DEFDC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A20743" w14:textId="77777777" w:rsidR="00A3316B" w:rsidRDefault="00A3316B">
            <w:pPr>
              <w:pStyle w:val="TAL"/>
              <w:rPr>
                <w:b/>
                <w:i/>
              </w:rPr>
            </w:pPr>
            <w:proofErr w:type="spellStart"/>
            <w:r>
              <w:rPr>
                <w:b/>
                <w:i/>
              </w:rPr>
              <w:t>assistanceDataElement</w:t>
            </w:r>
            <w:proofErr w:type="spellEnd"/>
          </w:p>
          <w:p w14:paraId="22FD63F1" w14:textId="77777777" w:rsidR="00A3316B" w:rsidRDefault="00A3316B">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A3316B" w14:paraId="137C43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F5C265"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cipherSetID</w:t>
            </w:r>
          </w:p>
          <w:p w14:paraId="602F5928" w14:textId="77777777" w:rsidR="00A3316B" w:rsidRDefault="00A3316B">
            <w:pPr>
              <w:pStyle w:val="TAL"/>
              <w:rPr>
                <w:b/>
                <w:i/>
                <w:lang w:eastAsia="en-US"/>
              </w:rPr>
            </w:pPr>
            <w:r>
              <w:rPr>
                <w:rFonts w:eastAsia="SimSun"/>
                <w:noProof/>
                <w:kern w:val="2"/>
                <w:lang w:eastAsia="en-GB"/>
              </w:rPr>
              <w:t>This field identifies a cipher set comprising a cipher key value and the first component C</w:t>
            </w:r>
            <w:r>
              <w:rPr>
                <w:rFonts w:eastAsia="SimSun"/>
                <w:noProof/>
                <w:kern w:val="2"/>
                <w:vertAlign w:val="subscript"/>
                <w:lang w:eastAsia="en-GB"/>
              </w:rPr>
              <w:t>0</w:t>
            </w:r>
            <w:r>
              <w:rPr>
                <w:rFonts w:eastAsia="SimSun"/>
                <w:noProof/>
                <w:kern w:val="2"/>
                <w:lang w:eastAsia="en-GB"/>
              </w:rPr>
              <w:t xml:space="preserve"> of the initial counter C</w:t>
            </w:r>
            <w:r>
              <w:rPr>
                <w:rFonts w:eastAsia="SimSun"/>
                <w:noProof/>
                <w:kern w:val="2"/>
                <w:vertAlign w:val="subscript"/>
                <w:lang w:eastAsia="en-GB"/>
              </w:rPr>
              <w:t>1.</w:t>
            </w:r>
          </w:p>
        </w:tc>
      </w:tr>
      <w:tr w:rsidR="00A3316B" w14:paraId="00321D9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40E084"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d0</w:t>
            </w:r>
          </w:p>
          <w:p w14:paraId="50F1FCC5" w14:textId="77777777" w:rsidR="00A3316B" w:rsidRDefault="00A3316B">
            <w:pPr>
              <w:pStyle w:val="TAL"/>
              <w:tabs>
                <w:tab w:val="num" w:pos="1494"/>
              </w:tabs>
              <w:rPr>
                <w:rFonts w:eastAsia="SimSun"/>
                <w:noProof/>
                <w:kern w:val="2"/>
                <w:lang w:eastAsia="en-GB"/>
              </w:rPr>
            </w:pPr>
            <w:r>
              <w:rPr>
                <w:rFonts w:eastAsia="SimSun"/>
                <w:noProof/>
                <w:kern w:val="2"/>
                <w:lang w:eastAsia="en-GB"/>
              </w:rPr>
              <w:t>This field provides the second component for the initial ciphering counter C</w:t>
            </w:r>
            <w:r>
              <w:rPr>
                <w:rFonts w:eastAsia="SimSun"/>
                <w:noProof/>
                <w:kern w:val="2"/>
                <w:vertAlign w:val="subscript"/>
                <w:lang w:eastAsia="en-GB"/>
              </w:rPr>
              <w:t>1</w:t>
            </w:r>
            <w:r>
              <w:rPr>
                <w:rFonts w:eastAsia="SimSun"/>
                <w:noProof/>
                <w:kern w:val="2"/>
                <w:lang w:eastAsia="en-GB"/>
              </w:rPr>
              <w:t xml:space="preserve">. This field is defined as a bit string with a length of 1 to 128 bits. A target device first pads out the bit string if less than 128 bits with zeroes in </w:t>
            </w:r>
            <w:r>
              <w:rPr>
                <w:rFonts w:cs="Arial"/>
              </w:rPr>
              <w:t>least</w:t>
            </w:r>
            <w:r>
              <w:rPr>
                <w:rFonts w:eastAsia="SimSun"/>
                <w:noProof/>
                <w:kern w:val="2"/>
                <w:lang w:eastAsia="en-GB"/>
              </w:rPr>
              <w:t xml:space="preserve"> significant bit positions to achieve 128 bits. C</w:t>
            </w:r>
            <w:r>
              <w:rPr>
                <w:rFonts w:eastAsia="SimSun"/>
                <w:noProof/>
                <w:kern w:val="2"/>
                <w:vertAlign w:val="subscript"/>
                <w:lang w:eastAsia="en-GB"/>
              </w:rPr>
              <w:t>1</w:t>
            </w:r>
            <w:r>
              <w:rPr>
                <w:rFonts w:eastAsia="SimSun"/>
                <w:noProof/>
                <w:kern w:val="2"/>
                <w:lang w:eastAsia="en-GB"/>
              </w:rPr>
              <w:t xml:space="preserve"> is then obtained from D</w:t>
            </w:r>
            <w:r>
              <w:rPr>
                <w:rFonts w:eastAsia="SimSun"/>
                <w:noProof/>
                <w:kern w:val="2"/>
                <w:vertAlign w:val="subscript"/>
                <w:lang w:eastAsia="en-GB"/>
              </w:rPr>
              <w:t>0</w:t>
            </w:r>
            <w:r>
              <w:rPr>
                <w:rFonts w:eastAsia="SimSun"/>
                <w:noProof/>
                <w:kern w:val="2"/>
                <w:lang w:eastAsia="en-GB"/>
              </w:rPr>
              <w:t xml:space="preserve"> and C</w:t>
            </w:r>
            <w:r>
              <w:rPr>
                <w:rFonts w:eastAsia="SimSun"/>
                <w:noProof/>
                <w:kern w:val="2"/>
                <w:vertAlign w:val="subscript"/>
                <w:lang w:eastAsia="en-GB"/>
              </w:rPr>
              <w:t>0</w:t>
            </w:r>
            <w:r>
              <w:rPr>
                <w:rFonts w:eastAsia="SimSun"/>
                <w:noProof/>
                <w:kern w:val="2"/>
                <w:lang w:eastAsia="en-GB"/>
              </w:rPr>
              <w:t xml:space="preserve"> (defined by the </w:t>
            </w:r>
            <w:r>
              <w:rPr>
                <w:rFonts w:eastAsia="SimSun"/>
                <w:i/>
                <w:noProof/>
                <w:kern w:val="2"/>
                <w:lang w:eastAsia="en-GB"/>
              </w:rPr>
              <w:t>cipherSetID</w:t>
            </w:r>
            <w:r>
              <w:rPr>
                <w:rFonts w:eastAsia="SimSun"/>
                <w:noProof/>
                <w:kern w:val="2"/>
                <w:lang w:eastAsia="en-GB"/>
              </w:rPr>
              <w:t>) as:</w:t>
            </w:r>
          </w:p>
          <w:p w14:paraId="6E7B0315" w14:textId="77777777" w:rsidR="00A3316B" w:rsidRDefault="00A3316B">
            <w:pPr>
              <w:pStyle w:val="TAL"/>
              <w:rPr>
                <w:b/>
                <w:i/>
                <w:lang w:eastAsia="en-US"/>
              </w:rPr>
            </w:pPr>
            <w:r>
              <w:rPr>
                <w:rFonts w:eastAsia="SimSun"/>
                <w:noProof/>
                <w:kern w:val="2"/>
                <w:lang w:eastAsia="en-GB"/>
              </w:rPr>
              <w:t>C</w:t>
            </w:r>
            <w:r>
              <w:rPr>
                <w:rFonts w:eastAsia="SimSun"/>
                <w:noProof/>
                <w:kern w:val="2"/>
                <w:vertAlign w:val="subscript"/>
                <w:lang w:eastAsia="en-GB"/>
              </w:rPr>
              <w:t>1</w:t>
            </w:r>
            <w:r>
              <w:rPr>
                <w:rFonts w:eastAsia="SimSun"/>
                <w:noProof/>
                <w:kern w:val="2"/>
                <w:lang w:eastAsia="en-GB"/>
              </w:rPr>
              <w:t xml:space="preserve"> = (D</w:t>
            </w:r>
            <w:r>
              <w:rPr>
                <w:rFonts w:eastAsia="SimSun"/>
                <w:noProof/>
                <w:kern w:val="2"/>
                <w:vertAlign w:val="subscript"/>
                <w:lang w:eastAsia="en-GB"/>
              </w:rPr>
              <w:t>0</w:t>
            </w:r>
            <w:r>
              <w:rPr>
                <w:rFonts w:eastAsia="SimSun"/>
                <w:noProof/>
                <w:kern w:val="2"/>
                <w:lang w:eastAsia="en-GB"/>
              </w:rPr>
              <w:t xml:space="preserve"> + C</w:t>
            </w:r>
            <w:r>
              <w:rPr>
                <w:rFonts w:eastAsia="SimSun"/>
                <w:noProof/>
                <w:kern w:val="2"/>
                <w:vertAlign w:val="subscript"/>
                <w:lang w:eastAsia="en-GB"/>
              </w:rPr>
              <w:t>0</w:t>
            </w:r>
            <w:r>
              <w:rPr>
                <w:rFonts w:eastAsia="SimSun"/>
                <w:noProof/>
                <w:kern w:val="2"/>
                <w:lang w:eastAsia="en-GB"/>
              </w:rPr>
              <w:t>) mod 2</w:t>
            </w:r>
            <w:r>
              <w:rPr>
                <w:rFonts w:eastAsia="SimSun"/>
                <w:noProof/>
                <w:kern w:val="2"/>
                <w:vertAlign w:val="superscript"/>
                <w:lang w:eastAsia="en-GB"/>
              </w:rPr>
              <w:t>128</w:t>
            </w:r>
            <w:r>
              <w:rPr>
                <w:rFonts w:eastAsia="SimSun"/>
                <w:noProof/>
                <w:kern w:val="2"/>
                <w:lang w:eastAsia="en-GB"/>
              </w:rPr>
              <w:t xml:space="preserve"> (with all values treated as non-negative integers).</w:t>
            </w:r>
          </w:p>
        </w:tc>
      </w:tr>
      <w:tr w:rsidR="00A3316B" w14:paraId="337C1160"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A5DF22" w14:textId="77777777" w:rsidR="00A3316B" w:rsidRDefault="00A3316B">
            <w:pPr>
              <w:pStyle w:val="TAL"/>
              <w:rPr>
                <w:b/>
                <w:i/>
              </w:rPr>
            </w:pPr>
            <w:proofErr w:type="spellStart"/>
            <w:r>
              <w:rPr>
                <w:b/>
                <w:i/>
              </w:rPr>
              <w:t>segmentationOption</w:t>
            </w:r>
            <w:proofErr w:type="spellEnd"/>
          </w:p>
          <w:p w14:paraId="7F6DD472"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the used segmentation option. </w:t>
            </w:r>
          </w:p>
        </w:tc>
      </w:tr>
      <w:tr w:rsidR="00A3316B" w14:paraId="54531F4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B3625F" w14:textId="77777777" w:rsidR="00A3316B" w:rsidRDefault="00A3316B">
            <w:pPr>
              <w:pStyle w:val="TAL"/>
              <w:rPr>
                <w:b/>
                <w:i/>
                <w:lang w:eastAsia="en-US"/>
              </w:rPr>
            </w:pPr>
            <w:proofErr w:type="spellStart"/>
            <w:r>
              <w:rPr>
                <w:b/>
                <w:i/>
              </w:rPr>
              <w:t>assistanceDataSegmentType</w:t>
            </w:r>
            <w:proofErr w:type="spellEnd"/>
          </w:p>
          <w:p w14:paraId="31D1AFD4"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whether the included </w:t>
            </w:r>
            <w:r>
              <w:rPr>
                <w:rFonts w:eastAsia="SimSun"/>
                <w:i/>
                <w:noProof/>
                <w:kern w:val="2"/>
                <w:lang w:eastAsia="en-GB"/>
              </w:rPr>
              <w:t xml:space="preserve">assistanceDataElement </w:t>
            </w:r>
            <w:r>
              <w:rPr>
                <w:rFonts w:eastAsia="SimSun"/>
                <w:noProof/>
                <w:kern w:val="2"/>
                <w:lang w:eastAsia="en-GB"/>
              </w:rPr>
              <w:t>segment is the last segment or not.</w:t>
            </w:r>
          </w:p>
        </w:tc>
      </w:tr>
      <w:tr w:rsidR="00A3316B" w14:paraId="24539A9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E3904E" w14:textId="77777777" w:rsidR="00A3316B" w:rsidRDefault="00A3316B">
            <w:pPr>
              <w:pStyle w:val="TAL"/>
              <w:rPr>
                <w:b/>
                <w:i/>
                <w:lang w:eastAsia="en-US"/>
              </w:rPr>
            </w:pPr>
            <w:proofErr w:type="spellStart"/>
            <w:r>
              <w:rPr>
                <w:b/>
                <w:i/>
              </w:rPr>
              <w:t>assistanceDataSegmentNumber</w:t>
            </w:r>
            <w:proofErr w:type="spellEnd"/>
          </w:p>
          <w:p w14:paraId="1C23CBF1" w14:textId="77777777" w:rsidR="00A3316B" w:rsidRDefault="00A3316B">
            <w:pPr>
              <w:pStyle w:val="TAL"/>
              <w:tabs>
                <w:tab w:val="num" w:pos="1494"/>
              </w:tabs>
              <w:rPr>
                <w:rFonts w:eastAsia="SimSun"/>
                <w:b/>
                <w:i/>
                <w:noProof/>
                <w:kern w:val="2"/>
                <w:lang w:eastAsia="en-GB"/>
              </w:rPr>
            </w:pPr>
            <w:r>
              <w:t xml:space="preserve">Segment number of the </w:t>
            </w:r>
            <w:r>
              <w:rPr>
                <w:rFonts w:eastAsia="SimSun"/>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r w:rsidR="00A3316B" w14:paraId="2F21B054"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5E7BFB" w14:textId="77777777" w:rsidR="00A3316B" w:rsidRDefault="00A3316B">
            <w:pPr>
              <w:pStyle w:val="TAL"/>
              <w:rPr>
                <w:rFonts w:eastAsia="SimSun"/>
                <w:noProof/>
                <w:kern w:val="2"/>
                <w:highlight w:val="yellow"/>
                <w:lang w:eastAsia="en-GB"/>
              </w:rPr>
            </w:pPr>
            <w:proofErr w:type="spellStart"/>
            <w:r>
              <w:rPr>
                <w:b/>
                <w:i/>
                <w:highlight w:val="yellow"/>
              </w:rPr>
              <w:t>relayofAD-ElementAllowed</w:t>
            </w:r>
            <w:proofErr w:type="spellEnd"/>
          </w:p>
          <w:p w14:paraId="61C71FF4" w14:textId="77777777" w:rsidR="00A3316B" w:rsidRDefault="00A3316B">
            <w:pPr>
              <w:pStyle w:val="TAL"/>
              <w:rPr>
                <w:b/>
                <w:i/>
                <w:highlight w:val="yellow"/>
                <w:lang w:eastAsia="en-US"/>
              </w:rPr>
            </w:pPr>
            <w:r>
              <w:rPr>
                <w:rFonts w:eastAsia="SimSun"/>
                <w:noProof/>
                <w:kern w:val="2"/>
                <w:highlight w:val="yellow"/>
                <w:lang w:eastAsia="en-GB"/>
              </w:rPr>
              <w:t xml:space="preserve">Indicates whether the included </w:t>
            </w:r>
            <w:r>
              <w:rPr>
                <w:rFonts w:eastAsia="SimSun"/>
                <w:i/>
                <w:noProof/>
                <w:kern w:val="2"/>
                <w:highlight w:val="yellow"/>
                <w:lang w:eastAsia="en-GB"/>
              </w:rPr>
              <w:t xml:space="preserve">assistanceDataElement </w:t>
            </w:r>
            <w:r>
              <w:rPr>
                <w:rFonts w:eastAsia="SimSun"/>
                <w:noProof/>
                <w:kern w:val="2"/>
                <w:highlight w:val="yellow"/>
                <w:lang w:eastAsia="en-GB"/>
              </w:rPr>
              <w:t xml:space="preserve">is allowed to relay to remote UE </w:t>
            </w:r>
          </w:p>
        </w:tc>
      </w:tr>
    </w:tbl>
    <w:p w14:paraId="43E99A6C" w14:textId="77777777" w:rsidR="00A3316B" w:rsidRPr="00A3316B" w:rsidRDefault="00A3316B" w:rsidP="00A948AC">
      <w:pPr>
        <w:rPr>
          <w:lang w:val="en-SE"/>
        </w:rPr>
      </w:pPr>
    </w:p>
    <w:p w14:paraId="2245DA40" w14:textId="10762A57" w:rsidR="00900262" w:rsidRPr="00A04F49" w:rsidRDefault="00900262" w:rsidP="00900262">
      <w:pPr>
        <w:pStyle w:val="Proposal"/>
      </w:pPr>
      <w:bookmarkStart w:id="12" w:name="_Toc118411947"/>
      <w:r>
        <w:t>The information on which posSIBs can be relayed is provided to the UEs</w:t>
      </w:r>
      <w:r w:rsidRPr="00A04F49">
        <w:t>.</w:t>
      </w:r>
      <w:bookmarkEnd w:id="12"/>
    </w:p>
    <w:p w14:paraId="241DB217" w14:textId="4C479F5D" w:rsidR="00900262" w:rsidRDefault="00900262" w:rsidP="00A948AC">
      <w:r>
        <w:t xml:space="preserve">Further, it is important that the LMF knows that the UE is remote UE. There has been suggestion that it can be informed by the remote UE using ECID procedure. However, the solution </w:t>
      </w:r>
      <w:proofErr w:type="gramStart"/>
      <w:r>
        <w:t>has to</w:t>
      </w:r>
      <w:proofErr w:type="gramEnd"/>
      <w:r>
        <w:t xml:space="preserve"> be an end to end; i.e even the GMLC should be aware that the UE is remote UE; especially if it is emergency call. The LMF to GMLC interface has also impacts and which should be considered by SA2.</w:t>
      </w:r>
    </w:p>
    <w:p w14:paraId="2DF47708" w14:textId="77777777" w:rsidR="00345541" w:rsidRDefault="00345541" w:rsidP="00345541">
      <w:pPr>
        <w:pStyle w:val="B1"/>
      </w:pPr>
    </w:p>
    <w:p w14:paraId="168746D9" w14:textId="4C00D782" w:rsidR="00345541" w:rsidRDefault="00345541" w:rsidP="00345541">
      <w:pPr>
        <w:pStyle w:val="B1"/>
        <w:rPr>
          <w:rFonts w:ascii="Arial" w:hAnsi="Arial" w:cs="Arial"/>
        </w:rPr>
      </w:pPr>
      <w:r>
        <w:rPr>
          <w:rFonts w:ascii="Arial" w:hAnsi="Arial" w:cs="Arial"/>
        </w:rPr>
        <w:t xml:space="preserve">The below </w:t>
      </w:r>
      <w:r w:rsidR="00395A8D">
        <w:rPr>
          <w:rFonts w:ascii="Arial" w:hAnsi="Arial" w:cs="Arial"/>
        </w:rPr>
        <w:t>updates highlighted in red</w:t>
      </w:r>
      <w:r>
        <w:rPr>
          <w:rFonts w:ascii="Arial" w:hAnsi="Arial" w:cs="Arial"/>
        </w:rPr>
        <w:t xml:space="preserve"> from stage 3 </w:t>
      </w:r>
      <w:r>
        <w:t>TS 29.518</w:t>
      </w:r>
      <w:r>
        <w:rPr>
          <w:rFonts w:ascii="Arial" w:hAnsi="Arial" w:cs="Arial"/>
        </w:rPr>
        <w:t xml:space="preserve"> </w:t>
      </w:r>
      <w:r w:rsidR="00395A8D">
        <w:rPr>
          <w:rFonts w:ascii="Arial" w:hAnsi="Arial" w:cs="Arial"/>
        </w:rPr>
        <w:t>would be needed.</w:t>
      </w:r>
    </w:p>
    <w:p w14:paraId="6279A234" w14:textId="77777777" w:rsidR="00345541" w:rsidRDefault="00345541" w:rsidP="00345541">
      <w:pPr>
        <w:pStyle w:val="Heading5"/>
      </w:pPr>
      <w:bookmarkStart w:id="13" w:name="_Toc25156598"/>
      <w:bookmarkStart w:id="14" w:name="_Toc34124903"/>
      <w:bookmarkStart w:id="15" w:name="_Toc43208038"/>
      <w:bookmarkStart w:id="16" w:name="_Toc49857505"/>
      <w:bookmarkStart w:id="17" w:name="_Toc56677350"/>
      <w:bookmarkStart w:id="18" w:name="_Toc56691873"/>
      <w:bookmarkStart w:id="19" w:name="_Toc56699137"/>
      <w:bookmarkStart w:id="20" w:name="_Toc89035410"/>
      <w:bookmarkStart w:id="21" w:name="_Toc89065208"/>
      <w:bookmarkStart w:id="22" w:name="_Toc89180507"/>
      <w:bookmarkStart w:id="23" w:name="_Toc97072200"/>
      <w:bookmarkStart w:id="24" w:name="_Toc114774157"/>
      <w:r>
        <w:lastRenderedPageBreak/>
        <w:t>6.4.6.2.3</w:t>
      </w:r>
      <w:r>
        <w:tab/>
        <w:t xml:space="preserve">Type: </w:t>
      </w:r>
      <w:proofErr w:type="spellStart"/>
      <w:r>
        <w:rPr>
          <w:lang w:eastAsia="zh-CN"/>
        </w:rPr>
        <w:t>ProvidePosInfo</w:t>
      </w:r>
      <w:bookmarkEnd w:id="13"/>
      <w:bookmarkEnd w:id="14"/>
      <w:bookmarkEnd w:id="15"/>
      <w:bookmarkEnd w:id="16"/>
      <w:bookmarkEnd w:id="17"/>
      <w:bookmarkEnd w:id="18"/>
      <w:bookmarkEnd w:id="19"/>
      <w:bookmarkEnd w:id="20"/>
      <w:bookmarkEnd w:id="21"/>
      <w:bookmarkEnd w:id="22"/>
      <w:bookmarkEnd w:id="23"/>
      <w:bookmarkEnd w:id="24"/>
      <w:proofErr w:type="spellEnd"/>
    </w:p>
    <w:p w14:paraId="6F5081F3" w14:textId="77777777" w:rsidR="00345541" w:rsidRDefault="00345541" w:rsidP="00345541">
      <w:pPr>
        <w:pStyle w:val="TH"/>
      </w:pPr>
      <w:r>
        <w:rPr>
          <w:noProof/>
        </w:rPr>
        <w:t>Table </w:t>
      </w:r>
      <w:r>
        <w:t xml:space="preserve">6.4.6.2.3-1: </w:t>
      </w:r>
      <w:r>
        <w:rPr>
          <w:noProof/>
        </w:rPr>
        <w:t xml:space="preserve">Definition of type </w:t>
      </w:r>
      <w:proofErr w:type="spellStart"/>
      <w:r>
        <w:rPr>
          <w:lang w:eastAsia="zh-CN"/>
        </w:rPr>
        <w:t>ProvidePosInfo</w:t>
      </w:r>
      <w:proofErr w:type="spellEnd"/>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5"/>
        <w:gridCol w:w="2272"/>
        <w:gridCol w:w="425"/>
        <w:gridCol w:w="992"/>
        <w:gridCol w:w="3496"/>
        <w:gridCol w:w="1575"/>
      </w:tblGrid>
      <w:tr w:rsidR="00345541" w14:paraId="0DCF6DB8"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7E96380A" w14:textId="77777777" w:rsidR="00345541" w:rsidRDefault="00345541">
            <w:pPr>
              <w:pStyle w:val="TAH"/>
            </w:pPr>
            <w: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63F0E612" w14:textId="77777777" w:rsidR="00345541" w:rsidRDefault="003455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B725EB" w14:textId="77777777" w:rsidR="00345541" w:rsidRDefault="00345541">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C3678FF" w14:textId="77777777" w:rsidR="00345541" w:rsidRDefault="00345541">
            <w:pPr>
              <w:pStyle w:val="TAH"/>
            </w:pPr>
            <w:r>
              <w:t>Cardinality</w:t>
            </w:r>
          </w:p>
        </w:tc>
        <w:tc>
          <w:tcPr>
            <w:tcW w:w="3496" w:type="dxa"/>
            <w:tcBorders>
              <w:top w:val="single" w:sz="4" w:space="0" w:color="auto"/>
              <w:left w:val="single" w:sz="4" w:space="0" w:color="auto"/>
              <w:bottom w:val="single" w:sz="4" w:space="0" w:color="auto"/>
              <w:right w:val="single" w:sz="4" w:space="0" w:color="auto"/>
            </w:tcBorders>
            <w:shd w:val="clear" w:color="auto" w:fill="C0C0C0"/>
            <w:hideMark/>
          </w:tcPr>
          <w:p w14:paraId="40CC9332" w14:textId="77777777" w:rsidR="00345541" w:rsidRDefault="00345541">
            <w:pPr>
              <w:pStyle w:val="TAH"/>
              <w:rPr>
                <w:szCs w:val="18"/>
              </w:rPr>
            </w:pPr>
            <w:r>
              <w:rPr>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0337C6BA" w14:textId="77777777" w:rsidR="00345541" w:rsidRDefault="00345541">
            <w:pPr>
              <w:pStyle w:val="TAH"/>
              <w:rPr>
                <w:szCs w:val="18"/>
              </w:rPr>
            </w:pPr>
            <w:r>
              <w:rPr>
                <w:szCs w:val="18"/>
              </w:rPr>
              <w:t>Applicability</w:t>
            </w:r>
          </w:p>
        </w:tc>
      </w:tr>
      <w:tr w:rsidR="00345541" w14:paraId="239E6D82"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9B0DC66" w14:textId="77777777" w:rsidR="00345541" w:rsidRDefault="00345541">
            <w:pPr>
              <w:pStyle w:val="TAL"/>
            </w:pPr>
            <w:proofErr w:type="spellStart"/>
            <w:r>
              <w:t>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41041A82" w14:textId="77777777" w:rsidR="00345541" w:rsidRDefault="00345541">
            <w:pPr>
              <w:pStyle w:val="TAL"/>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79C4D1"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806CBA"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48D7FD80" w14:textId="77777777" w:rsidR="00345541" w:rsidRDefault="00345541">
            <w:pPr>
              <w:pStyle w:val="TAL"/>
            </w:pPr>
            <w: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212500DA" w14:textId="77777777" w:rsidR="00345541" w:rsidRDefault="00345541">
            <w:pPr>
              <w:pStyle w:val="TAL"/>
            </w:pPr>
          </w:p>
        </w:tc>
      </w:tr>
      <w:tr w:rsidR="00345541" w14:paraId="53B5C0B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0FDBE48E" w14:textId="77777777" w:rsidR="00345541" w:rsidRDefault="00345541">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1DBC447" w14:textId="77777777" w:rsidR="00345541" w:rsidRDefault="00345541">
            <w:pPr>
              <w:pStyle w:val="TAL"/>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057D1B" w14:textId="77777777" w:rsidR="00345541" w:rsidRDefault="00345541">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hideMark/>
          </w:tcPr>
          <w:p w14:paraId="589D602F" w14:textId="77777777" w:rsidR="00345541" w:rsidRDefault="00345541">
            <w:pPr>
              <w:pStyle w:val="TAL"/>
              <w:rPr>
                <w:lang w:eastAsia="zh-CN"/>
              </w:rPr>
            </w:pPr>
            <w:r>
              <w:t>0..1</w:t>
            </w:r>
          </w:p>
        </w:tc>
        <w:tc>
          <w:tcPr>
            <w:tcW w:w="3496" w:type="dxa"/>
            <w:tcBorders>
              <w:top w:val="single" w:sz="4" w:space="0" w:color="auto"/>
              <w:left w:val="single" w:sz="4" w:space="0" w:color="auto"/>
              <w:bottom w:val="single" w:sz="4" w:space="0" w:color="auto"/>
              <w:right w:val="single" w:sz="4" w:space="0" w:color="auto"/>
            </w:tcBorders>
            <w:hideMark/>
          </w:tcPr>
          <w:p w14:paraId="287FC0B8" w14:textId="77777777" w:rsidR="00345541" w:rsidRDefault="00345541">
            <w:pPr>
              <w:pStyle w:val="TAL"/>
              <w:rPr>
                <w:lang w:eastAsia="ko-KR"/>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48111DEC" w14:textId="77777777" w:rsidR="00345541" w:rsidRDefault="00345541">
            <w:pPr>
              <w:pStyle w:val="TAL"/>
            </w:pPr>
          </w:p>
        </w:tc>
      </w:tr>
      <w:tr w:rsidR="00345541" w14:paraId="3F8687AE"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EAF58D0" w14:textId="77777777" w:rsidR="00345541" w:rsidRDefault="00345541">
            <w:pPr>
              <w:pStyle w:val="TAL"/>
            </w:pPr>
            <w:proofErr w:type="spellStart"/>
            <w:r>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27EF1B13" w14:textId="77777777" w:rsidR="00345541" w:rsidRDefault="00345541">
            <w:pPr>
              <w:pStyle w:val="TAL"/>
            </w:pPr>
            <w:proofErr w:type="spellStart"/>
            <w:r>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EE76F4"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9563A51"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0C0820CD" w14:textId="77777777" w:rsidR="00345541" w:rsidRDefault="00345541">
            <w:pPr>
              <w:pStyle w:val="TAL"/>
            </w:pPr>
            <w:r>
              <w:t xml:space="preserve">If present, this IE shall contain an indication of whether the requested accuracy (as indicated in the </w:t>
            </w:r>
            <w:proofErr w:type="spellStart"/>
            <w:r>
              <w:t>LcsQoS</w:t>
            </w:r>
            <w:proofErr w:type="spellEnd"/>
            <w:r>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EDF171D" w14:textId="77777777" w:rsidR="00345541" w:rsidRDefault="00345541">
            <w:pPr>
              <w:pStyle w:val="TAL"/>
            </w:pPr>
          </w:p>
        </w:tc>
      </w:tr>
      <w:tr w:rsidR="00345541" w14:paraId="5CF31033"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70FF761" w14:textId="77777777" w:rsidR="00345541" w:rsidRDefault="00345541">
            <w:pPr>
              <w:pStyle w:val="TAL"/>
            </w:pPr>
            <w:proofErr w:type="spellStart"/>
            <w:r>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2A91FD8F" w14:textId="77777777" w:rsidR="00345541" w:rsidRDefault="00345541">
            <w:pPr>
              <w:pStyle w:val="TAL"/>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B92F11"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044F6A08"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75A379FD" w14:textId="77777777" w:rsidR="00345541" w:rsidRDefault="00345541">
            <w:pPr>
              <w:pStyle w:val="TAL"/>
            </w:pPr>
            <w: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1B8BCAE2" w14:textId="77777777" w:rsidR="00345541" w:rsidRDefault="00345541">
            <w:pPr>
              <w:pStyle w:val="TAL"/>
            </w:pPr>
          </w:p>
        </w:tc>
      </w:tr>
      <w:tr w:rsidR="00345541" w14:paraId="790DB48A"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3C15508" w14:textId="77777777" w:rsidR="00345541" w:rsidRDefault="00345541">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5AE8124F" w14:textId="77777777" w:rsidR="00345541" w:rsidRDefault="0034554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134B07"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331F55A"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E9E652B" w14:textId="77777777" w:rsidR="00345541" w:rsidRDefault="00345541">
            <w:pPr>
              <w:pStyle w:val="TAL"/>
            </w:pPr>
            <w:r>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D9C1CE7" w14:textId="77777777" w:rsidR="00345541" w:rsidRDefault="00345541">
            <w:pPr>
              <w:pStyle w:val="TAL"/>
            </w:pPr>
          </w:p>
        </w:tc>
      </w:tr>
      <w:tr w:rsidR="00345541" w14:paraId="2F1B4EE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DD3FE2F" w14:textId="77777777" w:rsidR="00345541" w:rsidRDefault="00345541">
            <w:pPr>
              <w:pStyle w:val="TAL"/>
            </w:pPr>
            <w:proofErr w:type="spellStart"/>
            <w:r>
              <w:t>velocityEstimate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8CB01DA" w14:textId="77777777" w:rsidR="00345541" w:rsidRDefault="00345541">
            <w:pPr>
              <w:pStyle w:val="TAL"/>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12EB8D"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3E35485"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32E330D" w14:textId="77777777" w:rsidR="00345541" w:rsidRDefault="00345541">
            <w:pPr>
              <w:pStyle w:val="TAL"/>
            </w:pPr>
            <w: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E697786" w14:textId="77777777" w:rsidR="00345541" w:rsidRDefault="00345541">
            <w:pPr>
              <w:pStyle w:val="TAL"/>
              <w:rPr>
                <w:color w:val="000000"/>
              </w:rPr>
            </w:pPr>
          </w:p>
        </w:tc>
      </w:tr>
      <w:tr w:rsidR="00345541" w14:paraId="6E323140"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5AF049B" w14:textId="77777777" w:rsidR="00345541" w:rsidRDefault="00345541">
            <w:pPr>
              <w:pStyle w:val="TAL"/>
            </w:pPr>
            <w:proofErr w:type="spellStart"/>
            <w:r>
              <w:t>positioningDataList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6507E7B" w14:textId="77777777" w:rsidR="00345541" w:rsidRDefault="00345541">
            <w:pPr>
              <w:pStyle w:val="TAL"/>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9111C29"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607224D0" w14:textId="77777777" w:rsidR="00345541" w:rsidRDefault="00345541">
            <w:pPr>
              <w:pStyle w:val="TAL"/>
            </w:pPr>
            <w:r>
              <w:t>0..9</w:t>
            </w:r>
          </w:p>
        </w:tc>
        <w:tc>
          <w:tcPr>
            <w:tcW w:w="3496" w:type="dxa"/>
            <w:tcBorders>
              <w:top w:val="single" w:sz="4" w:space="0" w:color="auto"/>
              <w:left w:val="single" w:sz="4" w:space="0" w:color="auto"/>
              <w:bottom w:val="single" w:sz="4" w:space="0" w:color="auto"/>
              <w:right w:val="single" w:sz="4" w:space="0" w:color="auto"/>
            </w:tcBorders>
            <w:hideMark/>
          </w:tcPr>
          <w:p w14:paraId="15FB2A30" w14:textId="77777777" w:rsidR="00345541" w:rsidRDefault="00345541">
            <w:pPr>
              <w:pStyle w:val="TAL"/>
            </w:pPr>
            <w: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8E391F" w14:textId="77777777" w:rsidR="00345541" w:rsidRDefault="00345541">
            <w:pPr>
              <w:pStyle w:val="TAL"/>
            </w:pPr>
          </w:p>
        </w:tc>
      </w:tr>
      <w:tr w:rsidR="00345541" w14:paraId="7B676EDD"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6986009" w14:textId="77777777" w:rsidR="00345541" w:rsidRDefault="00345541">
            <w:pPr>
              <w:pStyle w:val="TAL"/>
            </w:pPr>
            <w:proofErr w:type="spellStart"/>
            <w:r>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EA8EF71" w14:textId="77777777" w:rsidR="00345541" w:rsidRDefault="00345541">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61F6A867"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EA7560D" w14:textId="77777777" w:rsidR="00345541" w:rsidRDefault="00345541">
            <w:pPr>
              <w:pStyle w:val="TAC"/>
            </w:pPr>
            <w:r>
              <w:t>0..9</w:t>
            </w:r>
          </w:p>
        </w:tc>
        <w:tc>
          <w:tcPr>
            <w:tcW w:w="3496" w:type="dxa"/>
            <w:tcBorders>
              <w:top w:val="single" w:sz="4" w:space="0" w:color="auto"/>
              <w:left w:val="single" w:sz="4" w:space="0" w:color="auto"/>
              <w:bottom w:val="single" w:sz="4" w:space="0" w:color="auto"/>
              <w:right w:val="single" w:sz="4" w:space="0" w:color="auto"/>
            </w:tcBorders>
            <w:hideMark/>
          </w:tcPr>
          <w:p w14:paraId="049D1A60" w14:textId="77777777" w:rsidR="00345541" w:rsidRDefault="00345541">
            <w:pPr>
              <w:pStyle w:val="TAL"/>
            </w:pPr>
            <w: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A098CB3" w14:textId="77777777" w:rsidR="00345541" w:rsidRDefault="00345541">
            <w:pPr>
              <w:pStyle w:val="TAL"/>
              <w:rPr>
                <w:color w:val="000000"/>
              </w:rPr>
            </w:pPr>
          </w:p>
        </w:tc>
      </w:tr>
      <w:tr w:rsidR="00345541" w14:paraId="73D1C834"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A150B32" w14:textId="77777777" w:rsidR="00345541" w:rsidRDefault="00345541">
            <w:pPr>
              <w:pStyle w:val="TAL"/>
            </w:pPr>
            <w:proofErr w:type="spellStart"/>
            <w:r>
              <w:t>Ecgi</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245B6132" w14:textId="77777777" w:rsidR="00345541" w:rsidRDefault="00345541">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C817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4EEDACA"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A4C5232" w14:textId="77777777" w:rsidR="00345541" w:rsidRDefault="00345541">
            <w:pPr>
              <w:pStyle w:val="TAL"/>
            </w:pPr>
            <w: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0CFA27B3" w14:textId="77777777" w:rsidR="00345541" w:rsidRDefault="00345541">
            <w:pPr>
              <w:pStyle w:val="TAL"/>
            </w:pPr>
          </w:p>
        </w:tc>
      </w:tr>
      <w:tr w:rsidR="00345541" w14:paraId="195E7A9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51FA6C59" w14:textId="77777777" w:rsidR="00345541" w:rsidRDefault="00345541">
            <w:pPr>
              <w:pStyle w:val="TAL"/>
            </w:pPr>
            <w:proofErr w:type="spellStart"/>
            <w:r>
              <w:t>Ncgi</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F1B7D1C" w14:textId="77777777" w:rsidR="00345541" w:rsidRDefault="00345541">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9B486E"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C3672B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2FDB8649" w14:textId="77777777" w:rsidR="00345541" w:rsidRDefault="00345541">
            <w:pPr>
              <w:pStyle w:val="TAL"/>
            </w:pPr>
            <w:r>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3BB7404" w14:textId="77777777" w:rsidR="00345541" w:rsidRDefault="00345541">
            <w:pPr>
              <w:pStyle w:val="TAL"/>
            </w:pPr>
          </w:p>
        </w:tc>
      </w:tr>
      <w:tr w:rsidR="00345541" w14:paraId="022DCE83"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5891FB73" w14:textId="77777777" w:rsidR="00345541" w:rsidRDefault="00345541">
            <w:pPr>
              <w:pStyle w:val="TAL"/>
            </w:pPr>
            <w:proofErr w:type="spellStart"/>
            <w:r>
              <w:t>targetServingNode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736849A2" w14:textId="77777777" w:rsidR="00345541" w:rsidRDefault="0034554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DDCA69"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1AAC9AE"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007E025" w14:textId="77777777" w:rsidR="00345541" w:rsidRDefault="00345541">
            <w:pPr>
              <w:pStyle w:val="TAL"/>
            </w:pPr>
            <w: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292EC44F" w14:textId="77777777" w:rsidR="00345541" w:rsidRDefault="00345541">
            <w:pPr>
              <w:pStyle w:val="TAL"/>
            </w:pPr>
          </w:p>
        </w:tc>
      </w:tr>
      <w:tr w:rsidR="00345541" w14:paraId="2582BA9D"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25839D4" w14:textId="77777777" w:rsidR="00345541" w:rsidRDefault="00345541">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hideMark/>
          </w:tcPr>
          <w:p w14:paraId="7DAF435F" w14:textId="77777777" w:rsidR="00345541" w:rsidRDefault="00345541">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B87DAF"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0BBA8B41"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0E7CE694" w14:textId="77777777" w:rsidR="00345541" w:rsidRDefault="00345541">
            <w:pPr>
              <w:pStyle w:val="TAL"/>
              <w:rPr>
                <w:noProof/>
              </w:rPr>
            </w:pPr>
            <w:r>
              <w:rPr>
                <w:noProof/>
              </w:rPr>
              <w:t>This IE shall be present for handover of IMS emergency call to EPS, i.e. the target node is an MME.</w:t>
            </w:r>
          </w:p>
          <w:p w14:paraId="68A66473" w14:textId="77777777" w:rsidR="00345541" w:rsidRDefault="00345541">
            <w:pPr>
              <w:pStyle w:val="TAL"/>
              <w:rPr>
                <w:noProof/>
              </w:rPr>
            </w:pPr>
          </w:p>
          <w:p w14:paraId="526881D1" w14:textId="77777777" w:rsidR="00345541" w:rsidRDefault="00345541">
            <w:pPr>
              <w:pStyle w:val="TAL"/>
            </w:pPr>
            <w:r>
              <w:rPr>
                <w:noProof/>
              </w:rPr>
              <w:t>When present, this IE shall indicate the Diameter host name of the target MME.</w:t>
            </w:r>
          </w:p>
        </w:tc>
        <w:tc>
          <w:tcPr>
            <w:tcW w:w="1575" w:type="dxa"/>
            <w:tcBorders>
              <w:top w:val="single" w:sz="4" w:space="0" w:color="auto"/>
              <w:left w:val="single" w:sz="4" w:space="0" w:color="auto"/>
              <w:bottom w:val="single" w:sz="4" w:space="0" w:color="auto"/>
              <w:right w:val="single" w:sz="4" w:space="0" w:color="auto"/>
            </w:tcBorders>
          </w:tcPr>
          <w:p w14:paraId="0E491A4D" w14:textId="77777777" w:rsidR="00345541" w:rsidRDefault="00345541">
            <w:pPr>
              <w:pStyle w:val="TAL"/>
              <w:rPr>
                <w:noProof/>
              </w:rPr>
            </w:pPr>
          </w:p>
        </w:tc>
      </w:tr>
      <w:tr w:rsidR="00345541" w14:paraId="313C2A8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33DED2F" w14:textId="77777777" w:rsidR="00345541" w:rsidRDefault="00345541">
            <w:pPr>
              <w:pStyle w:val="TAL"/>
            </w:pPr>
            <w:r>
              <w:rPr>
                <w:rFonts w:eastAsia="MS Mincho"/>
                <w:noProof/>
              </w:rPr>
              <w:t>targetMmeRealm</w:t>
            </w:r>
          </w:p>
        </w:tc>
        <w:tc>
          <w:tcPr>
            <w:tcW w:w="2272" w:type="dxa"/>
            <w:tcBorders>
              <w:top w:val="single" w:sz="4" w:space="0" w:color="auto"/>
              <w:left w:val="single" w:sz="4" w:space="0" w:color="auto"/>
              <w:bottom w:val="single" w:sz="4" w:space="0" w:color="auto"/>
              <w:right w:val="single" w:sz="4" w:space="0" w:color="auto"/>
            </w:tcBorders>
            <w:hideMark/>
          </w:tcPr>
          <w:p w14:paraId="19C0D6E1" w14:textId="77777777" w:rsidR="00345541" w:rsidRDefault="00345541">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002F10"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201A2A91"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26DFC788" w14:textId="77777777" w:rsidR="00345541" w:rsidRDefault="00345541">
            <w:pPr>
              <w:pStyle w:val="TAL"/>
              <w:rPr>
                <w:noProof/>
              </w:rPr>
            </w:pPr>
            <w:r>
              <w:rPr>
                <w:noProof/>
              </w:rPr>
              <w:t>This IE shall be present for handover of IMS emergency call to EPS, i.e. the target node is an MME.</w:t>
            </w:r>
          </w:p>
          <w:p w14:paraId="71F6717D" w14:textId="77777777" w:rsidR="00345541" w:rsidRDefault="00345541">
            <w:pPr>
              <w:pStyle w:val="TAL"/>
              <w:rPr>
                <w:noProof/>
              </w:rPr>
            </w:pPr>
          </w:p>
          <w:p w14:paraId="166CB462" w14:textId="77777777" w:rsidR="00345541" w:rsidRDefault="00345541">
            <w:pPr>
              <w:pStyle w:val="TAL"/>
            </w:pPr>
            <w:r>
              <w:rPr>
                <w:noProof/>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6350E3B3" w14:textId="77777777" w:rsidR="00345541" w:rsidRDefault="00345541">
            <w:pPr>
              <w:pStyle w:val="TAL"/>
              <w:rPr>
                <w:noProof/>
              </w:rPr>
            </w:pPr>
          </w:p>
        </w:tc>
      </w:tr>
      <w:tr w:rsidR="00345541" w14:paraId="4AFF463C"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C38A1CF" w14:textId="77777777" w:rsidR="00345541" w:rsidRDefault="00345541">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hideMark/>
          </w:tcPr>
          <w:p w14:paraId="53A46C72" w14:textId="77777777" w:rsidR="00345541" w:rsidRDefault="0034554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E14121"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0D8C8886"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635E47FB" w14:textId="77777777" w:rsidR="00345541" w:rsidRDefault="00345541">
            <w:pPr>
              <w:pStyle w:val="TAL"/>
              <w:rPr>
                <w:noProof/>
              </w:rPr>
            </w:pPr>
            <w:r>
              <w:rPr>
                <w:noProof/>
              </w:rPr>
              <w:t>This IE shall be present with value “true” for 5G-SRVCC to 3GPP UTRAN of IMS emergency call, i.e. target node is an MSC.</w:t>
            </w:r>
          </w:p>
          <w:p w14:paraId="32FC5714" w14:textId="77777777" w:rsidR="00345541" w:rsidRDefault="00345541">
            <w:pPr>
              <w:pStyle w:val="TAL"/>
              <w:rPr>
                <w:noProof/>
              </w:rPr>
            </w:pPr>
          </w:p>
          <w:p w14:paraId="15A56D84" w14:textId="77777777" w:rsidR="00345541" w:rsidRDefault="00345541">
            <w:pPr>
              <w:pStyle w:val="TAL"/>
              <w:rPr>
                <w:noProof/>
              </w:rPr>
            </w:pPr>
            <w:r>
              <w:rPr>
                <w:noProof/>
              </w:rPr>
              <w:t>When present, this IE shall be set for the following value:</w:t>
            </w:r>
          </w:p>
          <w:p w14:paraId="06670CDD" w14:textId="77777777" w:rsidR="00345541" w:rsidRDefault="00345541">
            <w:pPr>
              <w:pStyle w:val="B1"/>
              <w:rPr>
                <w:rFonts w:ascii="Arial" w:hAnsi="Arial" w:cs="Arial"/>
                <w:noProof/>
                <w:sz w:val="18"/>
                <w:szCs w:val="18"/>
              </w:rPr>
            </w:pPr>
            <w:bookmarkStart w:id="25" w:name="_PERM_MCCTEMPBM_CRPT03410359___7"/>
            <w:r>
              <w:t>-</w:t>
            </w:r>
            <w:r>
              <w:tab/>
            </w:r>
            <w:r>
              <w:rPr>
                <w:rFonts w:ascii="Arial" w:hAnsi="Arial" w:cs="Arial"/>
                <w:noProof/>
                <w:sz w:val="18"/>
                <w:szCs w:val="18"/>
              </w:rPr>
              <w:t>true: IMS emergency call handover to UTRAN</w:t>
            </w:r>
            <w:bookmarkEnd w:id="25"/>
          </w:p>
          <w:p w14:paraId="3A653EB2" w14:textId="77777777" w:rsidR="00345541" w:rsidRDefault="00345541">
            <w:pPr>
              <w:pStyle w:val="B1"/>
              <w:rPr>
                <w:rFonts w:ascii="Arial" w:hAnsi="Arial" w:cs="Arial"/>
                <w:noProof/>
                <w:sz w:val="18"/>
                <w:szCs w:val="18"/>
              </w:rPr>
            </w:pPr>
            <w:bookmarkStart w:id="26" w:name="_PERM_MCCTEMPBM_CRPT03410360___7"/>
            <w:r>
              <w:rPr>
                <w:rFonts w:ascii="Arial" w:hAnsi="Arial" w:cs="Arial"/>
                <w:sz w:val="18"/>
                <w:szCs w:val="18"/>
              </w:rPr>
              <w:t>-</w:t>
            </w:r>
            <w:r>
              <w:rPr>
                <w:rFonts w:ascii="Arial" w:hAnsi="Arial" w:cs="Arial"/>
                <w:sz w:val="18"/>
                <w:szCs w:val="18"/>
              </w:rPr>
              <w:tab/>
            </w:r>
            <w:r>
              <w:rPr>
                <w:rFonts w:ascii="Arial" w:hAnsi="Arial" w:cs="Arial"/>
                <w:noProof/>
                <w:sz w:val="18"/>
                <w:szCs w:val="18"/>
              </w:rPr>
              <w:t>false: No IMS emergency call handover to UTRAN</w:t>
            </w:r>
            <w:bookmarkEnd w:id="26"/>
          </w:p>
          <w:p w14:paraId="59230648" w14:textId="77777777" w:rsidR="00345541" w:rsidRDefault="00345541">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tcPr>
          <w:p w14:paraId="2FB4ED45" w14:textId="77777777" w:rsidR="00345541" w:rsidRDefault="00345541">
            <w:pPr>
              <w:pStyle w:val="TAL"/>
              <w:rPr>
                <w:noProof/>
              </w:rPr>
            </w:pPr>
          </w:p>
        </w:tc>
      </w:tr>
      <w:tr w:rsidR="00345541" w14:paraId="06AFBC35"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E36414A" w14:textId="77777777" w:rsidR="00345541" w:rsidRDefault="00345541">
            <w:pPr>
              <w:pStyle w:val="TAL"/>
            </w:pPr>
            <w:proofErr w:type="spellStart"/>
            <w:r>
              <w:t>civicAddress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42739763" w14:textId="77777777" w:rsidR="00345541" w:rsidRDefault="00345541">
            <w:pPr>
              <w:pStyle w:val="TAL"/>
            </w:pPr>
            <w:proofErr w:type="spellStart"/>
            <w:r>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83933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DB2C40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0E16F260" w14:textId="77777777" w:rsidR="00345541" w:rsidRDefault="00345541">
            <w:pPr>
              <w:pStyle w:val="TAL"/>
            </w:pPr>
            <w:r>
              <w:t>If present, this IE contains a location estimate for the target UE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215CF856" w14:textId="77777777" w:rsidR="00345541" w:rsidRDefault="00345541">
            <w:pPr>
              <w:pStyle w:val="TAL"/>
              <w:rPr>
                <w:color w:val="000000"/>
              </w:rPr>
            </w:pPr>
          </w:p>
        </w:tc>
      </w:tr>
      <w:tr w:rsidR="00345541" w14:paraId="3849E0BC"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ED4033D" w14:textId="77777777" w:rsidR="00345541" w:rsidRDefault="00345541">
            <w:pPr>
              <w:pStyle w:val="TAL"/>
            </w:pPr>
            <w:proofErr w:type="spellStart"/>
            <w:r>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468D07A9" w14:textId="77777777" w:rsidR="00345541" w:rsidRDefault="00345541">
            <w:pPr>
              <w:pStyle w:val="TAL"/>
            </w:pPr>
            <w:proofErr w:type="spellStart"/>
            <w:r>
              <w:t>BarometricPressure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6BC9B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6125695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7346E081" w14:textId="77777777" w:rsidR="00345541" w:rsidRDefault="00345541">
            <w:pPr>
              <w:pStyle w:val="TAL"/>
            </w:pPr>
            <w:r>
              <w:t xml:space="preserve">If present, this IE contains the barometric pressure measurement as reported by the target </w:t>
            </w:r>
            <w:r>
              <w:rPr>
                <w:lang w:eastAsia="zh-CN"/>
              </w:rPr>
              <w:t>UE.</w:t>
            </w:r>
          </w:p>
        </w:tc>
        <w:tc>
          <w:tcPr>
            <w:tcW w:w="1575" w:type="dxa"/>
            <w:tcBorders>
              <w:top w:val="single" w:sz="4" w:space="0" w:color="auto"/>
              <w:left w:val="single" w:sz="4" w:space="0" w:color="auto"/>
              <w:bottom w:val="single" w:sz="4" w:space="0" w:color="auto"/>
              <w:right w:val="single" w:sz="4" w:space="0" w:color="auto"/>
            </w:tcBorders>
          </w:tcPr>
          <w:p w14:paraId="011FB405" w14:textId="77777777" w:rsidR="00345541" w:rsidRDefault="00345541">
            <w:pPr>
              <w:pStyle w:val="TAL"/>
            </w:pPr>
          </w:p>
        </w:tc>
      </w:tr>
      <w:tr w:rsidR="00345541" w14:paraId="20C4148F"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053F59A1" w14:textId="77777777" w:rsidR="00345541" w:rsidRDefault="00345541">
            <w:pPr>
              <w:pStyle w:val="TAL"/>
              <w:rPr>
                <w:lang w:val="en-US"/>
              </w:rPr>
            </w:pPr>
            <w:r>
              <w:t>Altitude</w:t>
            </w:r>
          </w:p>
        </w:tc>
        <w:tc>
          <w:tcPr>
            <w:tcW w:w="2272" w:type="dxa"/>
            <w:tcBorders>
              <w:top w:val="single" w:sz="4" w:space="0" w:color="auto"/>
              <w:left w:val="single" w:sz="4" w:space="0" w:color="auto"/>
              <w:bottom w:val="single" w:sz="4" w:space="0" w:color="auto"/>
              <w:right w:val="single" w:sz="4" w:space="0" w:color="auto"/>
            </w:tcBorders>
            <w:hideMark/>
          </w:tcPr>
          <w:p w14:paraId="6A5E1F72" w14:textId="77777777" w:rsidR="00345541" w:rsidRDefault="00345541">
            <w:pPr>
              <w:pStyle w:val="TAL"/>
              <w:rPr>
                <w:lang w:val="en-GB"/>
              </w:rPr>
            </w:pPr>
            <w:r>
              <w:t>Altitude</w:t>
            </w:r>
          </w:p>
        </w:tc>
        <w:tc>
          <w:tcPr>
            <w:tcW w:w="425" w:type="dxa"/>
            <w:tcBorders>
              <w:top w:val="single" w:sz="4" w:space="0" w:color="auto"/>
              <w:left w:val="single" w:sz="4" w:space="0" w:color="auto"/>
              <w:bottom w:val="single" w:sz="4" w:space="0" w:color="auto"/>
              <w:right w:val="single" w:sz="4" w:space="0" w:color="auto"/>
            </w:tcBorders>
            <w:hideMark/>
          </w:tcPr>
          <w:p w14:paraId="37E94DD4" w14:textId="77777777" w:rsidR="00345541" w:rsidRDefault="00345541">
            <w:pPr>
              <w:pStyle w:val="TAC"/>
              <w:rPr>
                <w:color w:val="000000"/>
              </w:rPr>
            </w:pPr>
            <w:r>
              <w:t>O</w:t>
            </w:r>
          </w:p>
        </w:tc>
        <w:tc>
          <w:tcPr>
            <w:tcW w:w="992" w:type="dxa"/>
            <w:tcBorders>
              <w:top w:val="single" w:sz="4" w:space="0" w:color="auto"/>
              <w:left w:val="single" w:sz="4" w:space="0" w:color="auto"/>
              <w:bottom w:val="single" w:sz="4" w:space="0" w:color="auto"/>
              <w:right w:val="single" w:sz="4" w:space="0" w:color="auto"/>
            </w:tcBorders>
            <w:hideMark/>
          </w:tcPr>
          <w:p w14:paraId="0C5B89B2" w14:textId="77777777" w:rsidR="00345541" w:rsidRDefault="00345541">
            <w:pPr>
              <w:pStyle w:val="TAL"/>
              <w:rPr>
                <w:color w:val="000000"/>
              </w:rPr>
            </w:pPr>
            <w:r>
              <w:t>0..1</w:t>
            </w:r>
          </w:p>
        </w:tc>
        <w:tc>
          <w:tcPr>
            <w:tcW w:w="3496" w:type="dxa"/>
            <w:tcBorders>
              <w:top w:val="single" w:sz="4" w:space="0" w:color="auto"/>
              <w:left w:val="single" w:sz="4" w:space="0" w:color="auto"/>
              <w:bottom w:val="single" w:sz="4" w:space="0" w:color="auto"/>
              <w:right w:val="single" w:sz="4" w:space="0" w:color="auto"/>
            </w:tcBorders>
            <w:hideMark/>
          </w:tcPr>
          <w:p w14:paraId="2EBE36AD" w14:textId="77777777" w:rsidR="00345541" w:rsidRDefault="00345541">
            <w:pPr>
              <w:pStyle w:val="TAL"/>
            </w:pPr>
            <w:r>
              <w:rPr>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5244497D" w14:textId="77777777" w:rsidR="00345541" w:rsidRDefault="00345541">
            <w:pPr>
              <w:pStyle w:val="TAL"/>
              <w:rPr>
                <w:szCs w:val="18"/>
              </w:rPr>
            </w:pPr>
          </w:p>
        </w:tc>
      </w:tr>
      <w:tr w:rsidR="00345541" w14:paraId="2578BE80"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D5564C1" w14:textId="77777777" w:rsidR="00345541" w:rsidRDefault="00345541">
            <w:pPr>
              <w:pStyle w:val="TAL"/>
            </w:pPr>
            <w:proofErr w:type="spellStart"/>
            <w:r>
              <w:t>supportedFeatures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7006F96E" w14:textId="77777777" w:rsidR="00345541" w:rsidRDefault="0034554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9BEF70"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73D8CE8"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4F53655D" w14:textId="77777777" w:rsidR="00345541" w:rsidRDefault="00345541">
            <w:pPr>
              <w:pStyle w:val="TAL"/>
            </w:pPr>
            <w:r>
              <w:rPr>
                <w:szCs w:val="18"/>
              </w:rPr>
              <w:t xml:space="preserve">This IE shall be present if at least one optional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4D648CC2" w14:textId="77777777" w:rsidR="00345541" w:rsidRDefault="00345541">
            <w:pPr>
              <w:pStyle w:val="TAL"/>
              <w:rPr>
                <w:szCs w:val="18"/>
              </w:rPr>
            </w:pPr>
          </w:p>
        </w:tc>
      </w:tr>
      <w:tr w:rsidR="00345541" w14:paraId="6B241E45"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4310E0B" w14:textId="77777777" w:rsidR="00345541" w:rsidRDefault="00345541">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08F471CC" w14:textId="77777777" w:rsidR="00345541" w:rsidRDefault="0034554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BE629F"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6DA3A7D"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D02A73F" w14:textId="77777777" w:rsidR="00345541" w:rsidRDefault="00345541">
            <w:pPr>
              <w:pStyle w:val="TAL"/>
              <w:rPr>
                <w:szCs w:val="18"/>
              </w:rPr>
            </w:pPr>
            <w:r>
              <w:rPr>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9D713ED" w14:textId="77777777" w:rsidR="00345541" w:rsidRDefault="00345541">
            <w:pPr>
              <w:pStyle w:val="TAL"/>
              <w:rPr>
                <w:szCs w:val="18"/>
              </w:rPr>
            </w:pPr>
          </w:p>
        </w:tc>
      </w:tr>
      <w:tr w:rsidR="00345541" w14:paraId="0263DE97"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3AA3F97" w14:textId="77777777" w:rsidR="00345541" w:rsidRDefault="00345541">
            <w:pPr>
              <w:pStyle w:val="TAL"/>
              <w:rPr>
                <w:lang w:val="en-US"/>
              </w:rPr>
            </w:pPr>
            <w:proofErr w:type="spellStart"/>
            <w:r>
              <w:rPr>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15566DE2" w14:textId="77777777" w:rsidR="00345541" w:rsidRDefault="00345541">
            <w:pPr>
              <w:pStyle w:val="TAL"/>
              <w:rPr>
                <w:lang w:val="en-GB"/>
              </w:rPr>
            </w:pPr>
            <w:proofErr w:type="spellStart"/>
            <w: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C22B67"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707E004"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1429CBE1" w14:textId="77777777" w:rsidR="00345541" w:rsidRDefault="00345541">
            <w:pPr>
              <w:pStyle w:val="TAL"/>
              <w:rPr>
                <w:szCs w:val="18"/>
              </w:rPr>
            </w:pPr>
            <w:r>
              <w:rPr>
                <w:szCs w:val="18"/>
                <w:lang w:eastAsia="zh-CN"/>
              </w:rPr>
              <w:t>If present, this IE contains the result of location privacy verification by UE</w:t>
            </w:r>
            <w:r>
              <w:rPr>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227F22B9" w14:textId="77777777" w:rsidR="00345541" w:rsidRDefault="00345541">
            <w:pPr>
              <w:pStyle w:val="TAL"/>
              <w:rPr>
                <w:szCs w:val="18"/>
                <w:lang w:eastAsia="zh-CN"/>
              </w:rPr>
            </w:pPr>
          </w:p>
        </w:tc>
      </w:tr>
      <w:tr w:rsidR="00345541" w14:paraId="74260102"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C5EEFFE" w14:textId="77777777" w:rsidR="00345541" w:rsidRDefault="00345541">
            <w:pPr>
              <w:pStyle w:val="TAL"/>
              <w:rPr>
                <w:lang w:val="en-US" w:eastAsia="zh-CN"/>
              </w:rPr>
            </w:pPr>
            <w:proofErr w:type="spellStart"/>
            <w:r>
              <w:rPr>
                <w:lang w:eastAsia="zh-CN"/>
              </w:rPr>
              <w:t>achievedQos</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7129B266" w14:textId="77777777" w:rsidR="00345541" w:rsidRDefault="00345541">
            <w:pPr>
              <w:pStyle w:val="TAL"/>
              <w:rPr>
                <w:color w:val="000000"/>
                <w:lang w:val="en-GB"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67ADDCB4" w14:textId="77777777" w:rsidR="00345541" w:rsidRDefault="00345541">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hideMark/>
          </w:tcPr>
          <w:p w14:paraId="13F8C3BA" w14:textId="77777777" w:rsidR="00345541" w:rsidRDefault="00345541">
            <w:pPr>
              <w:pStyle w:val="TAL"/>
              <w:rPr>
                <w:lang w:eastAsia="zh-CN"/>
              </w:rPr>
            </w:pPr>
            <w:r>
              <w:t>0..1</w:t>
            </w:r>
          </w:p>
        </w:tc>
        <w:tc>
          <w:tcPr>
            <w:tcW w:w="3496" w:type="dxa"/>
            <w:tcBorders>
              <w:top w:val="single" w:sz="4" w:space="0" w:color="auto"/>
              <w:left w:val="single" w:sz="4" w:space="0" w:color="auto"/>
              <w:bottom w:val="single" w:sz="4" w:space="0" w:color="auto"/>
              <w:right w:val="single" w:sz="4" w:space="0" w:color="auto"/>
            </w:tcBorders>
          </w:tcPr>
          <w:p w14:paraId="49798458" w14:textId="77777777" w:rsidR="00345541" w:rsidRDefault="00345541">
            <w:pPr>
              <w:pStyle w:val="TAL"/>
              <w:rPr>
                <w:lang w:eastAsia="zh-CN"/>
              </w:rPr>
            </w:pPr>
            <w:r>
              <w:rPr>
                <w:lang w:eastAsia="zh-CN"/>
              </w:rPr>
              <w:t>When present, this IE shall contain the achieved Location QoS Accuracy of the estimated location.</w:t>
            </w:r>
          </w:p>
          <w:p w14:paraId="55D712A3" w14:textId="77777777" w:rsidR="00345541" w:rsidRDefault="00345541">
            <w:pPr>
              <w:pStyle w:val="TAL"/>
              <w:rPr>
                <w:lang w:eastAsia="zh-CN"/>
              </w:rPr>
            </w:pPr>
          </w:p>
          <w:p w14:paraId="36F2DBEB" w14:textId="77777777" w:rsidR="00345541" w:rsidRDefault="00345541">
            <w:pPr>
              <w:pStyle w:val="TAL"/>
              <w:rPr>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hideMark/>
          </w:tcPr>
          <w:p w14:paraId="1DEBA502" w14:textId="77777777" w:rsidR="00345541" w:rsidRDefault="00345541">
            <w:pPr>
              <w:pStyle w:val="TAL"/>
              <w:rPr>
                <w:szCs w:val="18"/>
                <w:lang w:eastAsia="zh-CN"/>
              </w:rPr>
            </w:pPr>
            <w:r>
              <w:rPr>
                <w:lang w:eastAsia="zh-CN"/>
              </w:rPr>
              <w:t>MUTIQOS</w:t>
            </w:r>
          </w:p>
        </w:tc>
      </w:tr>
      <w:tr w:rsidR="00345541" w14:paraId="18BAA887"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101AE46" w14:textId="77777777" w:rsidR="00345541" w:rsidRDefault="00345541">
            <w:pPr>
              <w:pStyle w:val="TAL"/>
              <w:rPr>
                <w:color w:val="FF0000"/>
                <w:lang w:eastAsia="zh-CN"/>
              </w:rPr>
            </w:pPr>
            <w:proofErr w:type="spellStart"/>
            <w:r>
              <w:rPr>
                <w:color w:val="FF0000"/>
                <w:lang w:eastAsia="zh-CN"/>
              </w:rPr>
              <w:t>remoteUE</w:t>
            </w:r>
            <w:proofErr w:type="spellEnd"/>
          </w:p>
        </w:tc>
        <w:tc>
          <w:tcPr>
            <w:tcW w:w="2272" w:type="dxa"/>
            <w:tcBorders>
              <w:top w:val="single" w:sz="4" w:space="0" w:color="auto"/>
              <w:left w:val="single" w:sz="4" w:space="0" w:color="auto"/>
              <w:bottom w:val="single" w:sz="4" w:space="0" w:color="auto"/>
              <w:right w:val="single" w:sz="4" w:space="0" w:color="auto"/>
            </w:tcBorders>
            <w:hideMark/>
          </w:tcPr>
          <w:p w14:paraId="688799B4" w14:textId="77777777" w:rsidR="00345541" w:rsidRDefault="00345541">
            <w:pPr>
              <w:pStyle w:val="TAL"/>
              <w:rPr>
                <w:noProof/>
                <w:color w:val="FF0000"/>
                <w:lang w:eastAsia="zh-CN"/>
              </w:rPr>
            </w:pPr>
            <w:proofErr w:type="spellStart"/>
            <w:r>
              <w:rPr>
                <w:color w:val="FF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08C59" w14:textId="77777777" w:rsidR="00345541" w:rsidRDefault="00345541">
            <w:pPr>
              <w:pStyle w:val="TAC"/>
              <w:rPr>
                <w:color w:val="FF0000"/>
                <w:lang w:eastAsia="en-US"/>
              </w:rPr>
            </w:pPr>
            <w:r>
              <w:rPr>
                <w:color w:val="FF0000"/>
              </w:rPr>
              <w:t>O</w:t>
            </w:r>
          </w:p>
        </w:tc>
        <w:tc>
          <w:tcPr>
            <w:tcW w:w="992" w:type="dxa"/>
            <w:tcBorders>
              <w:top w:val="single" w:sz="4" w:space="0" w:color="auto"/>
              <w:left w:val="single" w:sz="4" w:space="0" w:color="auto"/>
              <w:bottom w:val="single" w:sz="4" w:space="0" w:color="auto"/>
              <w:right w:val="single" w:sz="4" w:space="0" w:color="auto"/>
            </w:tcBorders>
            <w:hideMark/>
          </w:tcPr>
          <w:p w14:paraId="3CB4F2C5" w14:textId="77777777" w:rsidR="00345541" w:rsidRDefault="00345541">
            <w:pPr>
              <w:pStyle w:val="TAL"/>
              <w:rPr>
                <w:color w:val="FF0000"/>
              </w:rPr>
            </w:pPr>
            <w:r>
              <w:rPr>
                <w:noProof/>
                <w:color w:val="FF0000"/>
              </w:rPr>
              <w:t>0..1</w:t>
            </w:r>
          </w:p>
        </w:tc>
        <w:tc>
          <w:tcPr>
            <w:tcW w:w="3496" w:type="dxa"/>
            <w:tcBorders>
              <w:top w:val="single" w:sz="4" w:space="0" w:color="auto"/>
              <w:left w:val="single" w:sz="4" w:space="0" w:color="auto"/>
              <w:bottom w:val="single" w:sz="4" w:space="0" w:color="auto"/>
              <w:right w:val="single" w:sz="4" w:space="0" w:color="auto"/>
            </w:tcBorders>
          </w:tcPr>
          <w:p w14:paraId="04D25180" w14:textId="77777777" w:rsidR="00345541" w:rsidRDefault="00345541">
            <w:pPr>
              <w:pStyle w:val="TAL"/>
              <w:rPr>
                <w:noProof/>
                <w:color w:val="FF0000"/>
              </w:rPr>
            </w:pPr>
            <w:r>
              <w:rPr>
                <w:noProof/>
                <w:color w:val="FF0000"/>
              </w:rPr>
              <w:t>If present, this IE informs whether the UE is remote UE or not</w:t>
            </w:r>
          </w:p>
          <w:p w14:paraId="138D5E7D" w14:textId="77777777" w:rsidR="00345541" w:rsidRDefault="00345541">
            <w:pPr>
              <w:pStyle w:val="TAL"/>
              <w:rPr>
                <w:noProof/>
                <w:color w:val="FF0000"/>
              </w:rPr>
            </w:pPr>
          </w:p>
          <w:p w14:paraId="316EA3B9" w14:textId="77777777" w:rsidR="00345541" w:rsidRDefault="00345541">
            <w:pPr>
              <w:pStyle w:val="TAL"/>
              <w:rPr>
                <w:noProof/>
                <w:color w:val="FF0000"/>
              </w:rPr>
            </w:pPr>
            <w:r>
              <w:rPr>
                <w:noProof/>
                <w:color w:val="FF0000"/>
              </w:rPr>
              <w:t>When present, this IE shall be set for the following value:</w:t>
            </w:r>
          </w:p>
          <w:p w14:paraId="7C8BC087" w14:textId="77777777" w:rsidR="00345541" w:rsidRDefault="00345541">
            <w:pPr>
              <w:pStyle w:val="B1"/>
              <w:rPr>
                <w:rFonts w:ascii="Arial" w:hAnsi="Arial" w:cs="Arial"/>
                <w:noProof/>
                <w:color w:val="FF0000"/>
                <w:sz w:val="18"/>
                <w:szCs w:val="18"/>
              </w:rPr>
            </w:pPr>
            <w:r>
              <w:rPr>
                <w:color w:val="FF0000"/>
              </w:rPr>
              <w:t>-</w:t>
            </w:r>
            <w:r>
              <w:rPr>
                <w:color w:val="FF0000"/>
              </w:rPr>
              <w:tab/>
            </w:r>
            <w:r>
              <w:rPr>
                <w:rFonts w:ascii="Arial" w:hAnsi="Arial" w:cs="Arial"/>
                <w:noProof/>
                <w:color w:val="FF0000"/>
                <w:sz w:val="18"/>
                <w:szCs w:val="18"/>
              </w:rPr>
              <w:t>true: Remote UE</w:t>
            </w:r>
          </w:p>
          <w:p w14:paraId="1865F075" w14:textId="77777777" w:rsidR="00345541" w:rsidRDefault="00345541">
            <w:pPr>
              <w:pStyle w:val="B1"/>
              <w:rPr>
                <w:rFonts w:ascii="Arial" w:hAnsi="Arial" w:cs="Arial"/>
                <w:noProof/>
                <w:color w:val="FF0000"/>
                <w:sz w:val="18"/>
                <w:szCs w:val="18"/>
              </w:rPr>
            </w:pPr>
            <w:r>
              <w:rPr>
                <w:rFonts w:ascii="Arial" w:hAnsi="Arial" w:cs="Arial"/>
                <w:color w:val="FF0000"/>
                <w:sz w:val="18"/>
                <w:szCs w:val="18"/>
              </w:rPr>
              <w:t>-</w:t>
            </w:r>
            <w:r>
              <w:rPr>
                <w:rFonts w:ascii="Arial" w:hAnsi="Arial" w:cs="Arial"/>
                <w:color w:val="FF0000"/>
                <w:sz w:val="18"/>
                <w:szCs w:val="18"/>
              </w:rPr>
              <w:tab/>
            </w:r>
            <w:r>
              <w:rPr>
                <w:rFonts w:ascii="Arial" w:hAnsi="Arial" w:cs="Arial"/>
                <w:noProof/>
                <w:color w:val="FF0000"/>
                <w:sz w:val="18"/>
                <w:szCs w:val="18"/>
              </w:rPr>
              <w:t>false: Not a remote UE</w:t>
            </w:r>
          </w:p>
          <w:p w14:paraId="19C68442" w14:textId="77777777" w:rsidR="00345541" w:rsidRDefault="00345541">
            <w:pPr>
              <w:pStyle w:val="TAL"/>
              <w:rPr>
                <w:rFonts w:cs="Arial"/>
                <w:color w:val="FF0000"/>
                <w:lang w:eastAsia="zh-CN"/>
              </w:rPr>
            </w:pPr>
          </w:p>
        </w:tc>
        <w:tc>
          <w:tcPr>
            <w:tcW w:w="1575" w:type="dxa"/>
            <w:tcBorders>
              <w:top w:val="single" w:sz="4" w:space="0" w:color="auto"/>
              <w:left w:val="single" w:sz="4" w:space="0" w:color="auto"/>
              <w:bottom w:val="single" w:sz="4" w:space="0" w:color="auto"/>
              <w:right w:val="single" w:sz="4" w:space="0" w:color="auto"/>
            </w:tcBorders>
          </w:tcPr>
          <w:p w14:paraId="6FCCA3F4" w14:textId="77777777" w:rsidR="00345541" w:rsidRDefault="00345541">
            <w:pPr>
              <w:pStyle w:val="TAL"/>
              <w:rPr>
                <w:lang w:eastAsia="zh-CN"/>
              </w:rPr>
            </w:pPr>
          </w:p>
        </w:tc>
      </w:tr>
      <w:tr w:rsidR="00345541" w14:paraId="4FB1AA08"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99928B3" w14:textId="77777777" w:rsidR="00345541" w:rsidRDefault="00345541">
            <w:pPr>
              <w:pStyle w:val="TAL"/>
              <w:rPr>
                <w:color w:val="FF0000"/>
                <w:lang w:eastAsia="zh-CN"/>
              </w:rPr>
            </w:pPr>
            <w:proofErr w:type="spellStart"/>
            <w:r>
              <w:rPr>
                <w:color w:val="FF0000"/>
                <w:lang w:eastAsia="zh-CN"/>
              </w:rPr>
              <w:t>maxRelayCoverage</w:t>
            </w:r>
            <w:proofErr w:type="spellEnd"/>
            <w:r>
              <w:rPr>
                <w:color w:val="FF0000"/>
                <w:lang w:eastAsia="zh-CN"/>
              </w:rPr>
              <w:t>/Distance</w:t>
            </w:r>
          </w:p>
        </w:tc>
        <w:tc>
          <w:tcPr>
            <w:tcW w:w="2272" w:type="dxa"/>
            <w:tcBorders>
              <w:top w:val="single" w:sz="4" w:space="0" w:color="auto"/>
              <w:left w:val="single" w:sz="4" w:space="0" w:color="auto"/>
              <w:bottom w:val="single" w:sz="4" w:space="0" w:color="auto"/>
              <w:right w:val="single" w:sz="4" w:space="0" w:color="auto"/>
            </w:tcBorders>
            <w:hideMark/>
          </w:tcPr>
          <w:p w14:paraId="43BB305F" w14:textId="77777777" w:rsidR="00345541" w:rsidRDefault="00345541">
            <w:pPr>
              <w:pStyle w:val="TAL"/>
              <w:rPr>
                <w:color w:val="FF0000"/>
                <w:lang w:eastAsia="zh-CN"/>
              </w:rPr>
            </w:pPr>
            <w:proofErr w:type="spellStart"/>
            <w:r>
              <w:rPr>
                <w:color w:val="FF0000"/>
                <w:lang w:eastAsia="zh-CN"/>
              </w:rPr>
              <w:t>RelayDistance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3B8214" w14:textId="77777777" w:rsidR="00345541" w:rsidRDefault="00345541">
            <w:pPr>
              <w:pStyle w:val="TAC"/>
              <w:rPr>
                <w:color w:val="FF0000"/>
                <w:lang w:eastAsia="en-US"/>
              </w:rPr>
            </w:pPr>
            <w:r>
              <w:rPr>
                <w:color w:val="FF0000"/>
              </w:rPr>
              <w:t>O</w:t>
            </w:r>
          </w:p>
        </w:tc>
        <w:tc>
          <w:tcPr>
            <w:tcW w:w="992" w:type="dxa"/>
            <w:tcBorders>
              <w:top w:val="single" w:sz="4" w:space="0" w:color="auto"/>
              <w:left w:val="single" w:sz="4" w:space="0" w:color="auto"/>
              <w:bottom w:val="single" w:sz="4" w:space="0" w:color="auto"/>
              <w:right w:val="single" w:sz="4" w:space="0" w:color="auto"/>
            </w:tcBorders>
            <w:hideMark/>
          </w:tcPr>
          <w:p w14:paraId="28FA23BE" w14:textId="77777777" w:rsidR="00345541" w:rsidRDefault="00345541">
            <w:pPr>
              <w:pStyle w:val="TAL"/>
              <w:rPr>
                <w:color w:val="FF0000"/>
              </w:rPr>
            </w:pPr>
            <w:r>
              <w:rPr>
                <w:color w:val="FF0000"/>
              </w:rPr>
              <w:t>0..1</w:t>
            </w:r>
          </w:p>
        </w:tc>
        <w:tc>
          <w:tcPr>
            <w:tcW w:w="3496" w:type="dxa"/>
            <w:tcBorders>
              <w:top w:val="single" w:sz="4" w:space="0" w:color="auto"/>
              <w:left w:val="single" w:sz="4" w:space="0" w:color="auto"/>
              <w:bottom w:val="single" w:sz="4" w:space="0" w:color="auto"/>
              <w:right w:val="single" w:sz="4" w:space="0" w:color="auto"/>
            </w:tcBorders>
            <w:hideMark/>
          </w:tcPr>
          <w:p w14:paraId="1F39E7D9" w14:textId="2F61F2D3" w:rsidR="00345541" w:rsidRDefault="00345541">
            <w:pPr>
              <w:pStyle w:val="TAL"/>
              <w:rPr>
                <w:color w:val="FF0000"/>
              </w:rPr>
            </w:pPr>
            <w:r>
              <w:rPr>
                <w:color w:val="FF0000"/>
              </w:rPr>
              <w:t xml:space="preserve">When present, this IE shall indicate </w:t>
            </w:r>
            <w:r>
              <w:rPr>
                <w:color w:val="FF0000"/>
                <w:lang w:eastAsia="zh-CN"/>
              </w:rPr>
              <w:t xml:space="preserve">Maximum relay distance </w:t>
            </w:r>
            <w:r w:rsidR="00D47A70">
              <w:rPr>
                <w:color w:val="FF0000"/>
                <w:lang w:eastAsia="zh-CN"/>
              </w:rPr>
              <w:t>coverage</w:t>
            </w:r>
          </w:p>
        </w:tc>
        <w:tc>
          <w:tcPr>
            <w:tcW w:w="1575" w:type="dxa"/>
            <w:tcBorders>
              <w:top w:val="single" w:sz="4" w:space="0" w:color="auto"/>
              <w:left w:val="single" w:sz="4" w:space="0" w:color="auto"/>
              <w:bottom w:val="single" w:sz="4" w:space="0" w:color="auto"/>
              <w:right w:val="single" w:sz="4" w:space="0" w:color="auto"/>
            </w:tcBorders>
          </w:tcPr>
          <w:p w14:paraId="0B802FAD" w14:textId="77777777" w:rsidR="00345541" w:rsidRDefault="00345541">
            <w:pPr>
              <w:pStyle w:val="TAL"/>
              <w:rPr>
                <w:lang w:eastAsia="zh-CN"/>
              </w:rPr>
            </w:pPr>
          </w:p>
        </w:tc>
      </w:tr>
      <w:tr w:rsidR="00345541" w14:paraId="5130BB27" w14:textId="77777777" w:rsidTr="004508E3">
        <w:trP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DD4D8DC" w14:textId="77777777" w:rsidR="00345541" w:rsidRDefault="00345541">
            <w:pPr>
              <w:pStyle w:val="TAN"/>
              <w:rPr>
                <w:szCs w:val="18"/>
                <w:lang w:eastAsia="zh-CN"/>
              </w:rPr>
            </w:pPr>
            <w:r>
              <w:t>NOTE:</w:t>
            </w:r>
            <w:r>
              <w:tab/>
            </w:r>
            <w:r>
              <w:rPr>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1990559A" w14:textId="77777777" w:rsidR="00345541" w:rsidRDefault="00345541">
            <w:pPr>
              <w:pStyle w:val="TAN"/>
              <w:rPr>
                <w:lang w:eastAsia="en-US"/>
              </w:rPr>
            </w:pPr>
          </w:p>
        </w:tc>
      </w:tr>
    </w:tbl>
    <w:p w14:paraId="5588A893" w14:textId="77777777" w:rsidR="00345541" w:rsidRDefault="00345541" w:rsidP="00345541">
      <w:pPr>
        <w:rPr>
          <w:rFonts w:ascii="Arial" w:hAnsi="Arial"/>
          <w:sz w:val="22"/>
          <w:lang w:val="en-US" w:eastAsia="en-US"/>
        </w:rPr>
      </w:pPr>
    </w:p>
    <w:p w14:paraId="7D442A5B" w14:textId="77777777" w:rsidR="00345541" w:rsidRPr="00345541" w:rsidRDefault="00345541" w:rsidP="00A948AC">
      <w:pPr>
        <w:rPr>
          <w:lang w:val="en-US"/>
        </w:rPr>
      </w:pPr>
    </w:p>
    <w:p w14:paraId="555CF063" w14:textId="231C6E90" w:rsidR="00900262" w:rsidRPr="00A04F49" w:rsidRDefault="00900262" w:rsidP="00900262">
      <w:pPr>
        <w:pStyle w:val="Proposal"/>
      </w:pPr>
      <w:bookmarkStart w:id="27" w:name="_Toc118411948"/>
      <w:r>
        <w:t>Send an LS to SA2</w:t>
      </w:r>
      <w:r w:rsidR="0076392C">
        <w:t xml:space="preserve"> and CT4</w:t>
      </w:r>
      <w:r>
        <w:t xml:space="preserve"> that RAN2 solution on providing positioning to remote UE via relay may have potential impact on their specification</w:t>
      </w:r>
      <w:r w:rsidRPr="00A04F49">
        <w:t>.</w:t>
      </w:r>
      <w:bookmarkEnd w:id="27"/>
    </w:p>
    <w:p w14:paraId="72B99A2F" w14:textId="77777777" w:rsidR="00900262" w:rsidRDefault="00900262" w:rsidP="00A948AC"/>
    <w:p w14:paraId="7CA0B354" w14:textId="77777777" w:rsidR="00900262" w:rsidRDefault="00900262" w:rsidP="00A948AC"/>
    <w:p w14:paraId="480FCA78" w14:textId="17B294CD" w:rsidR="006C0D5E" w:rsidRDefault="006C0D5E" w:rsidP="00844256">
      <w:pPr>
        <w:sectPr w:rsidR="006C0D5E" w:rsidSect="00A5061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7FA674" w14:textId="54244249" w:rsidR="00702BFF"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11949" w:history="1">
        <w:r w:rsidR="00702BFF" w:rsidRPr="00790E59">
          <w:rPr>
            <w:rStyle w:val="Hyperlink"/>
            <w:noProof/>
          </w:rPr>
          <w:t>Observation 1</w:t>
        </w:r>
        <w:r w:rsidR="00702BFF">
          <w:rPr>
            <w:rFonts w:asciiTheme="minorHAnsi" w:eastAsiaTheme="minorEastAsia" w:hAnsiTheme="minorHAnsi" w:cstheme="minorBidi"/>
            <w:b w:val="0"/>
            <w:noProof/>
            <w:sz w:val="22"/>
            <w:szCs w:val="22"/>
            <w:lang w:val="en-SE" w:eastAsia="en-SE"/>
          </w:rPr>
          <w:tab/>
        </w:r>
        <w:r w:rsidR="00702BFF" w:rsidRPr="00790E59">
          <w:rPr>
            <w:rStyle w:val="Hyperlink"/>
            <w:noProof/>
          </w:rPr>
          <w:t>Various criteria/condition may have to be considered on making a conscious decision to relay posSIB. There is LPP change that may be required to support this.</w:t>
        </w:r>
      </w:hyperlink>
    </w:p>
    <w:p w14:paraId="7570C759" w14:textId="2F217C0B"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46DE30" w14:textId="662836E5" w:rsidR="00702BF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1945" w:history="1">
        <w:r w:rsidR="00702BFF" w:rsidRPr="009C4056">
          <w:rPr>
            <w:rStyle w:val="Hyperlink"/>
            <w:noProof/>
          </w:rPr>
          <w:t>Proposal 1</w:t>
        </w:r>
        <w:r w:rsidR="00702BFF">
          <w:rPr>
            <w:rFonts w:asciiTheme="minorHAnsi" w:eastAsiaTheme="minorEastAsia" w:hAnsiTheme="minorHAnsi" w:cstheme="minorBidi"/>
            <w:b w:val="0"/>
            <w:noProof/>
            <w:sz w:val="22"/>
            <w:szCs w:val="22"/>
            <w:lang w:val="en-SE" w:eastAsia="en-SE"/>
          </w:rPr>
          <w:tab/>
        </w:r>
        <w:r w:rsidR="00702BFF" w:rsidRPr="009C4056">
          <w:rPr>
            <w:rStyle w:val="Hyperlink"/>
            <w:noProof/>
          </w:rPr>
          <w:t>Relay based positioning is discussed in Rel-18 Sidelink Positioning work item/agenda.</w:t>
        </w:r>
      </w:hyperlink>
    </w:p>
    <w:p w14:paraId="23C6D000" w14:textId="2B2E27A4" w:rsidR="00702BFF" w:rsidRDefault="00702B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6" w:history="1">
        <w:r w:rsidRPr="009C4056">
          <w:rPr>
            <w:rStyle w:val="Hyperlink"/>
            <w:noProof/>
          </w:rPr>
          <w:t>Proposal 2</w:t>
        </w:r>
        <w:r>
          <w:rPr>
            <w:rFonts w:asciiTheme="minorHAnsi" w:eastAsiaTheme="minorEastAsia" w:hAnsiTheme="minorHAnsi" w:cstheme="minorBidi"/>
            <w:b w:val="0"/>
            <w:noProof/>
            <w:sz w:val="22"/>
            <w:szCs w:val="22"/>
            <w:lang w:val="en-SE" w:eastAsia="en-SE"/>
          </w:rPr>
          <w:tab/>
        </w:r>
        <w:r w:rsidRPr="009C4056">
          <w:rPr>
            <w:rStyle w:val="Hyperlink"/>
            <w:noProof/>
          </w:rPr>
          <w:t>posSIB forwarding in out of coverage scenario may also be applicable and is discussed in Rel-18 Sidelink Positioning work item/agenda.</w:t>
        </w:r>
      </w:hyperlink>
    </w:p>
    <w:p w14:paraId="1D264D85" w14:textId="15561BCD" w:rsidR="00702BFF" w:rsidRDefault="00702B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7" w:history="1">
        <w:r w:rsidRPr="009C4056">
          <w:rPr>
            <w:rStyle w:val="Hyperlink"/>
            <w:noProof/>
          </w:rPr>
          <w:t>Proposal 3</w:t>
        </w:r>
        <w:r>
          <w:rPr>
            <w:rFonts w:asciiTheme="minorHAnsi" w:eastAsiaTheme="minorEastAsia" w:hAnsiTheme="minorHAnsi" w:cstheme="minorBidi"/>
            <w:b w:val="0"/>
            <w:noProof/>
            <w:sz w:val="22"/>
            <w:szCs w:val="22"/>
            <w:lang w:val="en-SE" w:eastAsia="en-SE"/>
          </w:rPr>
          <w:tab/>
        </w:r>
        <w:r w:rsidRPr="009C4056">
          <w:rPr>
            <w:rStyle w:val="Hyperlink"/>
            <w:noProof/>
          </w:rPr>
          <w:t>The information on which posSIBs can be relayed is provided to the UEs.</w:t>
        </w:r>
      </w:hyperlink>
    </w:p>
    <w:p w14:paraId="61789FA9" w14:textId="64DBDD01" w:rsidR="00702BFF" w:rsidRDefault="00702BF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8" w:history="1">
        <w:r w:rsidRPr="009C4056">
          <w:rPr>
            <w:rStyle w:val="Hyperlink"/>
            <w:noProof/>
          </w:rPr>
          <w:t>Proposal 4</w:t>
        </w:r>
        <w:r>
          <w:rPr>
            <w:rFonts w:asciiTheme="minorHAnsi" w:eastAsiaTheme="minorEastAsia" w:hAnsiTheme="minorHAnsi" w:cstheme="minorBidi"/>
            <w:b w:val="0"/>
            <w:noProof/>
            <w:sz w:val="22"/>
            <w:szCs w:val="22"/>
            <w:lang w:val="en-SE" w:eastAsia="en-SE"/>
          </w:rPr>
          <w:tab/>
        </w:r>
        <w:r w:rsidRPr="009C4056">
          <w:rPr>
            <w:rStyle w:val="Hyperlink"/>
            <w:noProof/>
          </w:rPr>
          <w:t>Send an LS to SA2 and CT4 that RAN2 solution on providing positioning to remote UE via relay may have potential impact on their specification.</w:t>
        </w:r>
      </w:hyperlink>
    </w:p>
    <w:p w14:paraId="0307436E" w14:textId="6B920702"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28" w:name="_In-sequence_SDU_delivery"/>
      <w:bookmarkEnd w:id="28"/>
      <w:r w:rsidRPr="00CE0424">
        <w:t>References</w:t>
      </w:r>
    </w:p>
    <w:p w14:paraId="4193CA81" w14:textId="4169B67B" w:rsidR="005F3025" w:rsidRPr="009803CE" w:rsidRDefault="009803CE" w:rsidP="009803CE">
      <w:pPr>
        <w:pStyle w:val="Reference"/>
      </w:pPr>
      <w:bookmarkStart w:id="29" w:name="_Ref174151459"/>
      <w:bookmarkStart w:id="30" w:name="_Ref189809556"/>
      <w:r w:rsidRPr="009803CE">
        <w:t>R2-2207287, Positioning support for remote UEs</w:t>
      </w:r>
      <w:r w:rsidR="005F3025" w:rsidRPr="009803CE">
        <w:t xml:space="preserve">, </w:t>
      </w:r>
      <w:r w:rsidRPr="009803CE">
        <w:t>Media Tek Inc., CATT</w:t>
      </w:r>
      <w:r w:rsidR="005F3025" w:rsidRPr="009803CE">
        <w:t xml:space="preserve">, </w:t>
      </w:r>
      <w:r w:rsidRPr="009803CE">
        <w:t>17-26 August 2022</w:t>
      </w:r>
    </w:p>
    <w:bookmarkEnd w:id="29"/>
    <w:bookmarkEnd w:id="30"/>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5D370" w14:textId="77777777" w:rsidR="00D43627" w:rsidRDefault="00D43627">
      <w:r>
        <w:separator/>
      </w:r>
    </w:p>
  </w:endnote>
  <w:endnote w:type="continuationSeparator" w:id="0">
    <w:p w14:paraId="1425DB4A" w14:textId="77777777" w:rsidR="00D43627" w:rsidRDefault="00D43627">
      <w:r>
        <w:continuationSeparator/>
      </w:r>
    </w:p>
  </w:endnote>
  <w:endnote w:type="continuationNotice" w:id="1">
    <w:p w14:paraId="23C6F43C" w14:textId="77777777" w:rsidR="00D43627" w:rsidRDefault="00D43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64007" w14:textId="77777777" w:rsidR="00D43627" w:rsidRDefault="00D43627">
      <w:r>
        <w:separator/>
      </w:r>
    </w:p>
  </w:footnote>
  <w:footnote w:type="continuationSeparator" w:id="0">
    <w:p w14:paraId="62196D46" w14:textId="77777777" w:rsidR="00D43627" w:rsidRDefault="00D43627">
      <w:r>
        <w:continuationSeparator/>
      </w:r>
    </w:p>
  </w:footnote>
  <w:footnote w:type="continuationNotice" w:id="1">
    <w:p w14:paraId="0D26DC7A" w14:textId="77777777" w:rsidR="00D43627" w:rsidRDefault="00D43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8"/>
  </w:num>
  <w:num w:numId="19">
    <w:abstractNumId w:val="5"/>
  </w:num>
  <w:num w:numId="20">
    <w:abstractNumId w:val="24"/>
  </w:num>
  <w:num w:numId="21">
    <w:abstractNumId w:val="13"/>
  </w:num>
  <w:num w:numId="22">
    <w:abstractNumId w:val="23"/>
  </w:num>
  <w:num w:numId="23">
    <w:abstractNumId w:val="10"/>
  </w:num>
  <w:num w:numId="24">
    <w:abstractNumId w:val="4"/>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88"/>
    <w:rsid w:val="0007369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5C0"/>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7A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30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0AB"/>
    <w:rsid w:val="00331751"/>
    <w:rsid w:val="00334579"/>
    <w:rsid w:val="00335858"/>
    <w:rsid w:val="00336BDA"/>
    <w:rsid w:val="00342BD7"/>
    <w:rsid w:val="00345541"/>
    <w:rsid w:val="00346DB5"/>
    <w:rsid w:val="003477B1"/>
    <w:rsid w:val="00357380"/>
    <w:rsid w:val="003602D9"/>
    <w:rsid w:val="003604CE"/>
    <w:rsid w:val="00360B26"/>
    <w:rsid w:val="00370E47"/>
    <w:rsid w:val="003742AC"/>
    <w:rsid w:val="00377CE1"/>
    <w:rsid w:val="00385BF0"/>
    <w:rsid w:val="003939FF"/>
    <w:rsid w:val="00395A8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27C"/>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8E3"/>
    <w:rsid w:val="004517AA"/>
    <w:rsid w:val="00452CAC"/>
    <w:rsid w:val="00457565"/>
    <w:rsid w:val="00457B71"/>
    <w:rsid w:val="004669E2"/>
    <w:rsid w:val="00470C31"/>
    <w:rsid w:val="00471DE0"/>
    <w:rsid w:val="004734D0"/>
    <w:rsid w:val="0047556B"/>
    <w:rsid w:val="00477768"/>
    <w:rsid w:val="00492BC5"/>
    <w:rsid w:val="00495780"/>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67"/>
    <w:rsid w:val="005219CF"/>
    <w:rsid w:val="00534B59"/>
    <w:rsid w:val="00536759"/>
    <w:rsid w:val="00537C62"/>
    <w:rsid w:val="00546970"/>
    <w:rsid w:val="005511F8"/>
    <w:rsid w:val="00554E19"/>
    <w:rsid w:val="0056121F"/>
    <w:rsid w:val="00572505"/>
    <w:rsid w:val="00582809"/>
    <w:rsid w:val="0058798C"/>
    <w:rsid w:val="005900FA"/>
    <w:rsid w:val="005935A4"/>
    <w:rsid w:val="005948C2"/>
    <w:rsid w:val="00595DCA"/>
    <w:rsid w:val="0059779B"/>
    <w:rsid w:val="005A209A"/>
    <w:rsid w:val="005A2597"/>
    <w:rsid w:val="005A662D"/>
    <w:rsid w:val="005B1409"/>
    <w:rsid w:val="005B2202"/>
    <w:rsid w:val="005B35D7"/>
    <w:rsid w:val="005B392A"/>
    <w:rsid w:val="005B3AA3"/>
    <w:rsid w:val="005B6F83"/>
    <w:rsid w:val="005C6F8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D5E"/>
    <w:rsid w:val="006C5EC9"/>
    <w:rsid w:val="006C6059"/>
    <w:rsid w:val="006C7522"/>
    <w:rsid w:val="006D6F08"/>
    <w:rsid w:val="006E062C"/>
    <w:rsid w:val="006E1C82"/>
    <w:rsid w:val="006E28B7"/>
    <w:rsid w:val="006E2A9B"/>
    <w:rsid w:val="006E3310"/>
    <w:rsid w:val="006E4E39"/>
    <w:rsid w:val="006E565E"/>
    <w:rsid w:val="006E5C03"/>
    <w:rsid w:val="006E673D"/>
    <w:rsid w:val="006E7D3B"/>
    <w:rsid w:val="006F1B70"/>
    <w:rsid w:val="006F341D"/>
    <w:rsid w:val="006F3CDE"/>
    <w:rsid w:val="006F58D4"/>
    <w:rsid w:val="006F6582"/>
    <w:rsid w:val="00702BFF"/>
    <w:rsid w:val="0070346E"/>
    <w:rsid w:val="00704EDB"/>
    <w:rsid w:val="00706101"/>
    <w:rsid w:val="00707072"/>
    <w:rsid w:val="00707D61"/>
    <w:rsid w:val="00710081"/>
    <w:rsid w:val="00712287"/>
    <w:rsid w:val="00712772"/>
    <w:rsid w:val="007148D3"/>
    <w:rsid w:val="00715B9A"/>
    <w:rsid w:val="00717C6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392C"/>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256"/>
    <w:rsid w:val="008444E8"/>
    <w:rsid w:val="00844E80"/>
    <w:rsid w:val="00846FE7"/>
    <w:rsid w:val="00856911"/>
    <w:rsid w:val="0086092B"/>
    <w:rsid w:val="00865EB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262"/>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3CE"/>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316B"/>
    <w:rsid w:val="00A3448A"/>
    <w:rsid w:val="00A36297"/>
    <w:rsid w:val="00A41E2B"/>
    <w:rsid w:val="00A45B74"/>
    <w:rsid w:val="00A50613"/>
    <w:rsid w:val="00A52E1D"/>
    <w:rsid w:val="00A61499"/>
    <w:rsid w:val="00A62A77"/>
    <w:rsid w:val="00A63483"/>
    <w:rsid w:val="00A657D7"/>
    <w:rsid w:val="00A660AC"/>
    <w:rsid w:val="00A67E6C"/>
    <w:rsid w:val="00A71B99"/>
    <w:rsid w:val="00A739D0"/>
    <w:rsid w:val="00A761D4"/>
    <w:rsid w:val="00A77EC4"/>
    <w:rsid w:val="00A80071"/>
    <w:rsid w:val="00A92879"/>
    <w:rsid w:val="00A9442A"/>
    <w:rsid w:val="00A948A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E25"/>
    <w:rsid w:val="00AE27AC"/>
    <w:rsid w:val="00AE40E0"/>
    <w:rsid w:val="00AE4DBA"/>
    <w:rsid w:val="00AE4F07"/>
    <w:rsid w:val="00AE7B19"/>
    <w:rsid w:val="00AF1C5D"/>
    <w:rsid w:val="00AF42D7"/>
    <w:rsid w:val="00B006FE"/>
    <w:rsid w:val="00B007CB"/>
    <w:rsid w:val="00B02AA9"/>
    <w:rsid w:val="00B02FA3"/>
    <w:rsid w:val="00B037B2"/>
    <w:rsid w:val="00B05084"/>
    <w:rsid w:val="00B157F9"/>
    <w:rsid w:val="00B20256"/>
    <w:rsid w:val="00B20D09"/>
    <w:rsid w:val="00B2763F"/>
    <w:rsid w:val="00B27AAC"/>
    <w:rsid w:val="00B30929"/>
    <w:rsid w:val="00B33B38"/>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617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3BE"/>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081"/>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80"/>
    <w:rsid w:val="00D36E71"/>
    <w:rsid w:val="00D37D87"/>
    <w:rsid w:val="00D40B33"/>
    <w:rsid w:val="00D4318F"/>
    <w:rsid w:val="00D43491"/>
    <w:rsid w:val="00D43627"/>
    <w:rsid w:val="00D438BF"/>
    <w:rsid w:val="00D440F8"/>
    <w:rsid w:val="00D47A70"/>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066D5"/>
    <w:rsid w:val="00E110E7"/>
    <w:rsid w:val="00E11B20"/>
    <w:rsid w:val="00E17FA2"/>
    <w:rsid w:val="00E22330"/>
    <w:rsid w:val="00E2273C"/>
    <w:rsid w:val="00E30B5A"/>
    <w:rsid w:val="00E3123D"/>
    <w:rsid w:val="00E31461"/>
    <w:rsid w:val="00E31D43"/>
    <w:rsid w:val="00E32608"/>
    <w:rsid w:val="00E34188"/>
    <w:rsid w:val="00E34B6E"/>
    <w:rsid w:val="00E35559"/>
    <w:rsid w:val="00E3723A"/>
    <w:rsid w:val="00E37860"/>
    <w:rsid w:val="00E432D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52F"/>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3A54F222"/>
    <w:rsid w:val="6CAFE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8A5F975E-7566-449F-B94E-FCEF7E498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d8762117-8292-4133-b1c7-eab5c6487cfd"/>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1774</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11901</CharactersWithSpaces>
  <SharedDoc>false</SharedDoc>
  <HLinks>
    <vt:vector size="18" baseType="variant">
      <vt:variant>
        <vt:i4>1507390</vt:i4>
      </vt:variant>
      <vt:variant>
        <vt:i4>11</vt:i4>
      </vt:variant>
      <vt:variant>
        <vt:i4>0</vt:i4>
      </vt:variant>
      <vt:variant>
        <vt:i4>5</vt:i4>
      </vt:variant>
      <vt:variant>
        <vt:lpwstr/>
      </vt:variant>
      <vt:variant>
        <vt:lpwstr>_Toc115295364</vt:lpwstr>
      </vt:variant>
      <vt:variant>
        <vt:i4>1507390</vt:i4>
      </vt:variant>
      <vt:variant>
        <vt:i4>8</vt:i4>
      </vt:variant>
      <vt:variant>
        <vt:i4>0</vt:i4>
      </vt:variant>
      <vt:variant>
        <vt:i4>5</vt:i4>
      </vt:variant>
      <vt:variant>
        <vt:lpwstr/>
      </vt:variant>
      <vt:variant>
        <vt:lpwstr>_Toc115295363</vt:lpwstr>
      </vt:variant>
      <vt:variant>
        <vt:i4>1048630</vt:i4>
      </vt:variant>
      <vt:variant>
        <vt:i4>2</vt:i4>
      </vt:variant>
      <vt:variant>
        <vt:i4>0</vt:i4>
      </vt:variant>
      <vt:variant>
        <vt:i4>5</vt:i4>
      </vt:variant>
      <vt:variant>
        <vt:lpwstr/>
      </vt:variant>
      <vt:variant>
        <vt:lpwstr>_Toc115130175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2022-11-03T22:51:00Z</dcterms:created>
  <dcterms:modified xsi:type="dcterms:W3CDTF">2022-11-03T22:52:00Z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